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szCs w:val="28"/>
          <w:lang w:eastAsia="zh-CN"/>
        </w:rPr>
      </w:pPr>
      <w:r>
        <w:rPr>
          <w:rFonts w:hint="eastAsia" w:ascii="宋体" w:hAnsi="宋体" w:eastAsia="宋体"/>
          <w:b/>
          <w:sz w:val="28"/>
          <w:szCs w:val="28"/>
          <w:lang w:eastAsia="zh-CN"/>
        </w:rPr>
        <w:t>启东市蝶湖中学2025年化学实验室及准备室采购与安装项目</w:t>
      </w:r>
    </w:p>
    <w:p>
      <w:pPr>
        <w:jc w:val="center"/>
        <w:rPr>
          <w:rFonts w:ascii="宋体" w:hAnsi="宋体" w:eastAsia="宋体" w:cs="宋体"/>
          <w:b/>
          <w:color w:val="000000"/>
          <w:sz w:val="28"/>
          <w:szCs w:val="28"/>
        </w:rPr>
      </w:pPr>
      <w:r>
        <w:rPr>
          <w:rFonts w:hint="eastAsia" w:ascii="宋体" w:hAnsi="宋体" w:eastAsia="宋体" w:cs="宋体"/>
          <w:b/>
          <w:color w:val="000000"/>
          <w:sz w:val="28"/>
          <w:szCs w:val="28"/>
        </w:rPr>
        <w:t>市场询价公告</w:t>
      </w:r>
    </w:p>
    <w:p>
      <w:pPr>
        <w:ind w:firstLine="480" w:firstLineChars="200"/>
        <w:rPr>
          <w:rFonts w:ascii="宋体" w:hAnsi="宋体" w:eastAsia="宋体"/>
          <w:sz w:val="24"/>
          <w:szCs w:val="24"/>
        </w:rPr>
      </w:pPr>
      <w:r>
        <w:rPr>
          <w:rFonts w:hint="eastAsia" w:ascii="宋体" w:hAnsi="宋体" w:eastAsia="宋体"/>
          <w:sz w:val="24"/>
          <w:szCs w:val="24"/>
          <w:lang w:eastAsia="zh-CN"/>
        </w:rPr>
        <w:t>启东市蝶湖中学2025年化学实验室及准备室采购与安装项目</w:t>
      </w:r>
      <w:r>
        <w:rPr>
          <w:rFonts w:hint="eastAsia" w:ascii="宋体" w:hAnsi="宋体" w:eastAsia="宋体"/>
          <w:sz w:val="24"/>
          <w:szCs w:val="24"/>
        </w:rPr>
        <w:t>即将实施，现就该</w:t>
      </w:r>
      <w:r>
        <w:rPr>
          <w:rFonts w:ascii="宋体" w:hAnsi="宋体" w:eastAsia="宋体"/>
          <w:sz w:val="24"/>
          <w:szCs w:val="24"/>
        </w:rPr>
        <w:t>项目</w:t>
      </w:r>
      <w:r>
        <w:rPr>
          <w:rFonts w:hint="eastAsia" w:ascii="宋体" w:hAnsi="宋体" w:eastAsia="宋体"/>
          <w:sz w:val="24"/>
          <w:szCs w:val="24"/>
        </w:rPr>
        <w:t>进行市场询价调研。</w:t>
      </w:r>
    </w:p>
    <w:p>
      <w:pPr>
        <w:numPr>
          <w:ilvl w:val="0"/>
          <w:numId w:val="1"/>
        </w:numPr>
        <w:spacing w:line="312" w:lineRule="auto"/>
        <w:ind w:firstLine="480" w:firstLineChars="200"/>
        <w:rPr>
          <w:rFonts w:ascii="宋体" w:hAnsi="宋体" w:eastAsia="宋体"/>
          <w:sz w:val="24"/>
          <w:szCs w:val="24"/>
        </w:rPr>
      </w:pPr>
      <w:r>
        <w:rPr>
          <w:rFonts w:hint="eastAsia" w:ascii="宋体" w:hAnsi="宋体" w:eastAsia="宋体"/>
          <w:sz w:val="24"/>
          <w:szCs w:val="24"/>
        </w:rPr>
        <w:t>采购需求：</w:t>
      </w:r>
    </w:p>
    <w:tbl>
      <w:tblPr>
        <w:tblStyle w:val="10"/>
        <w:tblW w:w="10470" w:type="dxa"/>
        <w:tblInd w:w="-6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1328"/>
        <w:gridCol w:w="916"/>
        <w:gridCol w:w="5806"/>
        <w:gridCol w:w="79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化学实验室设备配置【1间】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设备名称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教师演示台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3000×700×900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台面：采用知名品牌12.7mm实验室专用实芯理化板，周边成型厚度为25.4mm，耐酸碱、耐腐蚀、耐高温、抗菌等。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柜体：为落地型柜体设计，采用厚1.0mm冷轧钢板机压成型、焊接制作，并于适当部位予以补强，表面经耐酸碱EPOXY粉末烤漆处理，喷涂厚度为100微米以上。表面硬度附着力、耐腐蚀性符合国家GB/T3668-200X标准。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导轨：三节式，静音。▲防腐三节静音导轨防腐性能要求：以《GB/T 10125-2021》为测试方法进行中性盐雾（NSS）试验，72小时中性盐雾达到10级。（具有第三方检测机构出具带有CMA和CNAS标识的检测报告复印件，检测内容完全符合要求，不得缺项、漏项。）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拉手：采用C型不锈钢拉手，造型独特美观。▲不锈钢拉手防腐性能要求：以《GB/T 10125-2021》为测试方法进行中性盐雾（NSS）试验，72小时中性盐雾达到10级。（具有第三方检测机构出具带有CMA和CNAS标识的检测报告复印件，检测内容完全符合要求，不得缺项、漏项。）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防撞胶垫：装于抽屉及门板内侧，减缓碰撞，保护柜体。</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▲五金件（螺丝）防腐性能要求：以《QB/T 3826-1999(2009) 轻工产品金属镀层和化学处理层的耐腐蚀试验方法 中性盐雾试验（NSS）法》为检测依据进行18h中性盐雾的耐腐蚀试验，18h中性盐雾试验检测结果达到10级。（具有第三方检测机构出具带有CMA和CNAS标识的检测报告复印件，检测内容完全符合要求，不得缺项、漏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台面以下装置教师电源主控台，预留多媒体设备（电脑；实物展台、DVD）等设备位置。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教师主控电源</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500*260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安全电源总控台配备高响应度的总漏电保护器和分组短路保护器，可分组控制学生的高压电源，每组最大负载电流25A，总负载电流为63A，在线路中有漏电或过流的时候，会自动启动保护并切断电路，确保教师及学生实验的安全进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安全电源总控台采用耐磨、耐腐蚀、耐高温（≤140℃）的铝塑面板，指针表显示总电源220V输入电压和各组工作电流，面板清晰简洁，操作简单方便；在正常开启后有总电源和分组电源指示，交流电压指示处有总电源220V输入电压指示，当学生电源端有负载时，每组对应的电流表会有指示，无负载时电流表不动作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220V交流输出为两位带安全门的国标五孔插座，为教师做实验提供220V电源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三联水嘴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实验室专用优质化验水嘴、铜质陶瓷芯阀，表面经环氧树脂喷涂处理。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550×450×310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实验室专用PP一体化成型水槽，具有耐腐蚀，耐酸碱、耐有机溶剂、耐紫外线等特点。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3"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台式洗眼器装置</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双口</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1、喷头：软性橡胶，出水经缓压处理呈泡沫状水柱，防止冲伤眼睛。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2、防尘盖：PP材质，使用时自动被水冲开；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3、水流开关：水流开启、水流锁定功能一并完成，方便使用；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8"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学生实验台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3000×1200×780mm</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台面：采用知名品牌≥12mm实验室专用实芯理化板，周边成型厚度为≥24mm，耐酸碱、耐腐蚀、抗菌、耐高温。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结构：新型塑铝结构,学生位镂空式，符合人体工程学设计，美观大方，便于清理，不囤积垃圾。</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桌身：由桌腿、立柱、横梁组成，各部分连接设置专用定位件，便于组装及拆卸。</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立柱：采用40*100mm，壁厚1.5mm，两侧弧形圆角，弧度和立柱的弧度吻合；横梁：采用24.5*30mm，壁厚1.5mm；下支撑连接板：采用120*11mm，壁厚1.5mm；材料均采用优质铝镁合金，材料表面经高压静电喷涂环氧树脂防护层，耐酸碱，耐腐蚀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桌腿：长450mm宽40mm高90mm，壁厚4.5mm采用环保型ABS工程塑料一次性注塑成型。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书包斗：440*298*160，采用PP材料，正面设有可悬挂凳子的圆形孔，周边加厚加强，镂空造型，造型时尚。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产品特点：无味无毒、无甲醛释放、强度坚韧、不易变形、耐酸、耐碱、抗腐蚀、防尘防水等功能。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可调桌脚：高度螺旋调节，采用高强度的尼龙材料，注塑成型。</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2"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实验台水槽柜</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435*580*800/1070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（1）产品外观尺寸：长435*580*800/1070mm。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（2）柜体:外框尺寸435*580*750，采用ABS材料注塑成型，专用连接件拼装一体化设计，下部内凹130mm，柜门采用人性化弧线型工艺，易碰撞处倒圆角处理，产品款式整体设计美观、合理、安全。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（3）水槽体：内径尺寸：360*300*195，采用PP改性材料注塑成型，壁厚5.0mm。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▲提供第三方专业检测机构出具的含有CMA、CNAS标志并满足以下技术要求的“ABS塑料（水槽柜体）”检测报告复印件，检验依据为《GB 28481-2012塑料家具中有害物质限量》：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1）.多环芳烃检测结果为合格或符合。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2）.领苯二甲酸酯检测结果为合格或符合。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3）.重金属检测结果为合格或符合。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（4）前沿有25mm高挡水沿，耐强酸强碱耐＜80℃有机溶剂并耐150℃以下高温。</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（5）三联水嘴: 采用实验室专用三联水嘴90度瓷质阀芯，铜质表面经过喷涂处理，增强耐酸碱防腐蚀以及防锈性能，可360度旋转。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（6）配有注塑成型PP滴水架，外框尺寸为390*65/100*250，配置16个可拆卸式滴水棒，美观实用 ，供洗涤时玻璃器皿的晾干。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（7）配件：三口化验水龙头、洗涤水槽、泥沙杂物过滤器、滴水架、水管管路组成。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学生电源</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86型</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86型五孔插座，安装于试剂架上。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2"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试剂架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2200*300*750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1、铝合金结构，表面喷涂高温固化匀乳白环氧树脂喷涂理处理，具有较强的耐蚀性能，上下带塑胶模具堵头。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2、试剂架立柱截面尺寸：40mm*100mm, 型材壁厚1.5mm；试剂架立柱双面升降槽，侧面双面镶嵌另色色条；试剂架托架2.0mm冷轧板，一次性冲压成型；试剂架护栏：护栏壁厚1.2mm，单面镶嵌另色色条。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3、立杆牢固固定于桌面，层板采用≥12mm厚的玻璃，安装后用户可根据试剂大小上下高低无级调节。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功能柱</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345*180*750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采用环保型ABS工程塑料一次性注塑成型。 主要功能是保护学生通风管道及电线电缆作用，配套于学生桌，美观大方。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5"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实验凳</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φ300*450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凳面300(直径）*450（高)</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凳面采用环保PP塑料一次性注塑成型，表面菱形凹凸纹路，防滑、耐磨不发光；支撑柱采用直径50mm圆钢管，▲钢管防腐性能要求：以《GB/T 10125-2021》为测试方法进行中性盐雾（NSS）试验，72小时中性盐雾达到10级。（具有第三方检测机构出具带有CMA和CNAS标识的检测报告复印件，检测内容完全符合要求，不得缺项、漏项）顶端为直径200钢板，采用全周满焊焊接，用四颗螺丝连接凳面，结构牢固，长期使用也不会出现摇晃松散现象；下端虎爪状凳脚采用铝合金一体压铸成型，爪端预留螺丝眼，配工程塑料脚盘，所有金属材料表面经过防腐氧化处理和纯环氧树脂塑粉高温固化处理，具有较强的耐蚀性及承重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学科氛围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定制</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墙顶面刷新：墙面，顶面表面批腻子两遍,著名品牌符合环保要求乳胶漆一底两面。含辅材及人工。</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顶面造型：顶面轻钢龙骨框架，配套铝方通+石膏板。</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学科氛围：墙面氛围：科学挂画、实验室准则。</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电路安装：PVC过线管及人工，墙面管线开槽及修补，电源线路的过线管。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地面以下部分给排管改造：地面开槽铺设给排水管道。</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化学准备室【1间】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设备名称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规格</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0"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中央准备台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3000×1200×800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钢木结构：以C型钢架为支撑，柜体为吊装式，所有钢制配件经过酸洗、磷化、除油、除锈并经过粉末喷涂固化处理。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台面：采用知名品牌≥12mm实验室专用耐腐蚀理化板，周边成型厚度为≥24mm，耐酸碱、耐腐蚀、耐高温、抗菌等。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主体框架：采用60*40mm，壁厚1.2mm方钢型材焊接制作成型，所有钢制配件经过酸洗、磷化、除油、除锈并经过对酸碱和其它化学试剂有极高的环氧树脂金属粉末喷涂高温固化处理。并经高温固化在型材表面之上，具有不脱落、耐腐蚀之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柜身：采用环保型三聚氰胺板制作，可见截面均经过PVC封边。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连接件：ABS专用连接组装件。</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固定桌脚：ABS注塑专用桌垫。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水槽</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550×450×310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实验室专用PP一体化成型水槽，具有耐腐蚀，耐酸碱、耐有机溶剂、耐紫外线等特点。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三联水嘴</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三联</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实验室专用优质化验水嘴、铜质陶瓷芯阀，表面经环氧树脂喷涂处理。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7"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试剂架</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2200×300×750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1、铝合金结构，表面喷涂高温固化匀乳白环氧树脂喷涂理处理，具有较强的耐蚀性能，上下带塑胶模具堵头。</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2、试剂架立柱截面尺寸：40mm*100mm, 型材壁厚1.5mm；试剂架立柱双面升降槽，侧面双面镶嵌另色色条；试剂架托架2.0mm冷轧板，一次性冲压成型；试剂架护栏：护栏壁厚1.2mm，单面镶嵌另色色条。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3、立杆牢固固定于桌面，层板采用12mm厚的玻璃，安装后用户可根据试剂大小上下高低无级调节。</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台式洗眼器装置</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双口</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1、喷头：软性橡胶，出水经缓压处理呈泡沫状水柱，防止冲伤眼睛。</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2、防尘盖：PP材质，使用时自动被水冲开；</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3、水流开关：水流开启、水流锁定功能一并完成，方便使用；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6"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仪器柜</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1000×500×2000</w:t>
            </w:r>
          </w:p>
        </w:tc>
        <w:tc>
          <w:tcPr>
            <w:tcW w:w="5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柜体材质：为全钢结构，板材采用0.8mm厚优质钢板为基材，全自动压模成型；表面经磷化、酸洗、环氧树脂粉末烤漆处理，化学防锈处理，无突出漆块，光洁亮丽，抗强酸强碱性能突出。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门板：采用上玻璃门下钢制门；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玻璃门：采用优质冷轧钢板，表面经过去锈、磷化、喷砂、环氧树脂粉体烤漆处理，具有抗酸碱和耐高温特性，中间镶嵌玻璃。</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钢制门：采用优质冷轧钢板，表面经过去锈、磷化、喷砂、环氧树脂粉体烤漆处理，具有抗酸碱和耐高温特性，对开门。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拉手：采用不锈钢拉手，外形美观大方，设计人性化。</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组</w:t>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Cs/>
          <w:szCs w:val="24"/>
          <w:lang w:eastAsia="zh-CN"/>
        </w:rPr>
      </w:pPr>
    </w:p>
    <w:tbl>
      <w:tblPr>
        <w:tblStyle w:val="10"/>
        <w:tblW w:w="10470"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410"/>
        <w:gridCol w:w="6900"/>
        <w:gridCol w:w="705"/>
        <w:gridCol w:w="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04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初中化学教学仪器配备标准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技术参数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量筒</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φ15mmx150mm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φ18mmx180mm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φ20mmx200mm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φ32mmx200mm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硬质玻璃管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φ15mmx150mm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1000mL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烧杯</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玻璃材质圆、长，</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玻璃材质平、长，</w:t>
            </w:r>
            <w:r>
              <w:rPr>
                <w:rStyle w:val="20"/>
                <w:rFonts w:hint="eastAsia" w:ascii="宋体" w:hAnsi="宋体" w:eastAsia="宋体" w:cs="宋体"/>
                <w:color w:val="auto"/>
                <w:sz w:val="24"/>
                <w:szCs w:val="24"/>
                <w:lang w:val="en-US" w:eastAsia="zh-CN" w:bidi="ar"/>
              </w:rPr>
              <w:t>100mL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玻璃材质平、长，</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烧瓶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玻璃材质圆底、长，</w:t>
            </w:r>
            <w:r>
              <w:rPr>
                <w:rStyle w:val="20"/>
                <w:rFonts w:hint="eastAsia" w:ascii="宋体" w:hAnsi="宋体" w:eastAsia="宋体" w:cs="宋体"/>
                <w:color w:val="auto"/>
                <w:sz w:val="24"/>
                <w:szCs w:val="24"/>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锥形瓶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锥形瓶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蒸馏烧瓶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酒精灯</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抽滤瓶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500mL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气体发生器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实验室制取二氧化碳装置</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玻璃材质</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漏斗</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长颈漏斗</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玻璃材质，安全漏斗，直行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分液漏斗</w:t>
            </w:r>
          </w:p>
        </w:tc>
        <w:tc>
          <w:tcPr>
            <w:tcW w:w="69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筒形250ml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由玻璃滴管和胶头组成。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规格：150mm；管身Φ7mm－8mm；管全长：150mm±10mm；喇叭口Φ10mm±1mm。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球距上管口长：50mm±5mm。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干燥管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U</w:t>
            </w:r>
            <w:r>
              <w:rPr>
                <w:rStyle w:val="29"/>
                <w:rFonts w:hint="eastAsia" w:ascii="宋体" w:hAnsi="宋体" w:eastAsia="宋体" w:cs="宋体"/>
                <w:color w:val="auto"/>
                <w:sz w:val="24"/>
                <w:szCs w:val="24"/>
                <w:lang w:val="en-US" w:eastAsia="zh-CN" w:bidi="ar"/>
              </w:rPr>
              <w:t>型，</w:t>
            </w:r>
            <w:r>
              <w:rPr>
                <w:rStyle w:val="20"/>
                <w:rFonts w:hint="eastAsia" w:ascii="宋体" w:hAnsi="宋体" w:eastAsia="宋体" w:cs="宋体"/>
                <w:color w:val="auto"/>
                <w:sz w:val="24"/>
                <w:szCs w:val="24"/>
                <w:lang w:val="en-US" w:eastAsia="zh-CN" w:bidi="ar"/>
              </w:rPr>
              <w:t>φ15mmx150mm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干燥管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15mmx150mm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集气瓶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125mL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集气瓶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φ7~φ8mm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玻璃棒</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φ3~φ4mm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玻璃棒</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Φ7~φ8mm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软胶塞</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1．产品用天然橡胶制造，白色。</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2.每包软胶塞由0~10号的胶塞组成，要求搭配合理。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千克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广口瓶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125mL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细口瓶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60mL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细口瓶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125mL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细口瓶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250mL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细口瓶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玻璃材质茶，</w:t>
            </w:r>
            <w:r>
              <w:rPr>
                <w:rStyle w:val="20"/>
                <w:rFonts w:hint="eastAsia" w:ascii="宋体" w:hAnsi="宋体" w:eastAsia="宋体" w:cs="宋体"/>
                <w:color w:val="auto"/>
                <w:sz w:val="24"/>
                <w:szCs w:val="24"/>
                <w:lang w:val="en-US" w:eastAsia="zh-CN" w:bidi="ar"/>
              </w:rPr>
              <w:t>125mL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125mL</w:t>
            </w:r>
            <w:r>
              <w:rPr>
                <w:rStyle w:val="29"/>
                <w:rFonts w:hint="eastAsia" w:ascii="宋体" w:hAnsi="宋体" w:eastAsia="宋体" w:cs="宋体"/>
                <w:color w:val="auto"/>
                <w:sz w:val="24"/>
                <w:szCs w:val="24"/>
                <w:lang w:val="en-US" w:eastAsia="zh-CN" w:bidi="ar"/>
              </w:rPr>
              <w:t>（白色）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60mL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滴瓶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w:t>
            </w:r>
            <w:r>
              <w:rPr>
                <w:rStyle w:val="20"/>
                <w:rFonts w:hint="eastAsia" w:ascii="宋体" w:hAnsi="宋体" w:eastAsia="宋体" w:cs="宋体"/>
                <w:color w:val="auto"/>
                <w:sz w:val="24"/>
                <w:szCs w:val="24"/>
                <w:lang w:val="en-US" w:eastAsia="zh-CN" w:bidi="ar"/>
              </w:rPr>
              <w:t>125mL</w:t>
            </w:r>
            <w:r>
              <w:rPr>
                <w:rStyle w:val="29"/>
                <w:rFonts w:hint="eastAsia" w:ascii="宋体" w:hAnsi="宋体" w:eastAsia="宋体" w:cs="宋体"/>
                <w:color w:val="auto"/>
                <w:sz w:val="24"/>
                <w:szCs w:val="24"/>
                <w:lang w:val="en-US" w:eastAsia="zh-CN" w:bidi="ar"/>
              </w:rPr>
              <w:t>（棕色）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坩埚</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瓷，</w:t>
            </w:r>
            <w:r>
              <w:rPr>
                <w:rStyle w:val="20"/>
                <w:rFonts w:hint="eastAsia" w:ascii="宋体" w:hAnsi="宋体" w:eastAsia="宋体" w:cs="宋体"/>
                <w:color w:val="auto"/>
                <w:sz w:val="24"/>
                <w:szCs w:val="24"/>
                <w:lang w:val="en-US" w:eastAsia="zh-CN" w:bidi="ar"/>
              </w:rPr>
              <w:t>30mL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坩埚钳</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铁</w:t>
            </w:r>
            <w:r>
              <w:rPr>
                <w:rStyle w:val="20"/>
                <w:rFonts w:hint="eastAsia" w:ascii="宋体" w:hAnsi="宋体" w:eastAsia="宋体" w:cs="宋体"/>
                <w:color w:val="auto"/>
                <w:sz w:val="24"/>
                <w:szCs w:val="24"/>
                <w:lang w:val="en-US" w:eastAsia="zh-CN" w:bidi="ar"/>
              </w:rPr>
              <w:t>200mm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镊子</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镊子用不锈钢板材制成。镊子的宽度不小于9mm，镊子的长度为160±5mm。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镊子制作应光滑、平整、无缺陷。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镊子的夹持端应有齿纹，便于夹住物体，吻合一致，弹性好。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试管夹</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1.产品为竹制品。2.长度170mm，宽度12mm，厚度7.5mm。3.试管夹弹簧有足够弹性，作防锈处理。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止水夹</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产品用直径Φ1.5mm的钢丝制成。应作防锈处理。</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产品制作应光滑、平整、无缺陷。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产品的夹持角度不小于60º。夹子的夹持应可靠，吻合好，弹性好。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石棉网</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产品由金属网和附在网上的石棉组成。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金属网由Φ0.1mm左右的钢丝编织而成，密度均匀，织网密度间距不大于2mm，金属网为边长不小于100mm的正方形，边缘应作卷边处理，不散网、不翘丝。</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金属网上所附石棉圈为双面附着的正圆形，直径不小于Φ100mm，厚度为3mm左右，要求不散、不裂、不脱落。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整体应平整、美观，不翘角。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燃烧匙</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1．产品由半圆面和金属丝结合制成。2．半圆面为铜材制造，直径Φ为20mm左右。3．金属丝约用Φ2mm的钢丝或铁丝制造，长度为240mm左右。</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药匙</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药匙采用塑料制成。药匙的宽度约10mm，长度为120±5mm。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产品制作应光滑、平整、无毛剌、无缺陷。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乳胶管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产品用优质乳胶制造。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产品内径为5~7mm。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橡胶管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产品用优质天然橡胶制造。</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产品内径为7~8mm，壁厚1mm。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试管刷</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产品由金属丝和绞合在其上的猪鬃毛制成，大、中、小各一个。</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金属丝用约Φ1.5mm左右的镀锌铁丝2根绞合，总长度不小于200mm。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制成的试管刷要求不散、不脱毛。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表面皿</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研钵</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玻璃材质瓷，</w:t>
            </w:r>
            <w:r>
              <w:rPr>
                <w:rStyle w:val="20"/>
                <w:rFonts w:hint="eastAsia" w:ascii="宋体" w:hAnsi="宋体" w:eastAsia="宋体" w:cs="宋体"/>
                <w:color w:val="auto"/>
                <w:sz w:val="24"/>
                <w:szCs w:val="24"/>
                <w:lang w:val="en-US" w:eastAsia="zh-CN" w:bidi="ar"/>
              </w:rPr>
              <w:t>90mm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蒸发皿</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瓷，</w:t>
            </w:r>
            <w:r>
              <w:rPr>
                <w:rStyle w:val="20"/>
                <w:rFonts w:hint="eastAsia" w:ascii="宋体" w:hAnsi="宋体" w:eastAsia="宋体" w:cs="宋体"/>
                <w:color w:val="auto"/>
                <w:sz w:val="24"/>
                <w:szCs w:val="24"/>
                <w:lang w:val="en-US" w:eastAsia="zh-CN" w:bidi="ar"/>
              </w:rPr>
              <w:t>60mm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蒸发皿</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瓷，</w:t>
            </w:r>
            <w:r>
              <w:rPr>
                <w:rStyle w:val="20"/>
                <w:rFonts w:hint="eastAsia" w:ascii="宋体" w:hAnsi="宋体" w:eastAsia="宋体" w:cs="宋体"/>
                <w:color w:val="auto"/>
                <w:sz w:val="24"/>
                <w:szCs w:val="24"/>
                <w:lang w:val="en-US" w:eastAsia="zh-CN" w:bidi="ar"/>
              </w:rPr>
              <w:t>100mm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反应板</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至少6穴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酒精喷灯</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结构合理，制作精细、使用方便；2、仪器由灯壶、灯管、空气调节器、预热壶、加料口等部分组成；3、空气调节器应能自如的调节空气进量从而调节火焰大小；4、仪器应密闭而无渗漏；5、灯壶加工精细，壶底无焊接；</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蒸馏水器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采用不锈钢制作精细，卫生；2、采用三线电源接地保护，安全可靠。使用电源：交流220V，50Hz。功率：3KW；3、外形尺寸：290×200×575mm；4、蒸馏水器由蒸发锅、冷凝器、电器装置三部分等组成。蒸发锅由不锈钢薄板制成，锅上有溢水口，顶盖中央有挡水帽，左侧有放水栓塞；冷凝器：由不锈钢薄板制成，结构为可拆式；加热部分：几只浸入式加热管装于蒸发锅内的底部。5、规格：出水量3升/小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注射器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5mL，塑料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塑料洗瓶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250mL，塑料</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实验室提篮</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产品为全木质、带提手。可固定试管、试剂瓶等仪器，底部有抽屉。1.提蓝外形尺寸约：450mm×180mm×100mm，底部抽屉深度不小于50mm。2.提手部位为圆柱形，高约250mm（装好后的高度）。3.整体表面刷清漆。</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塑料水槽</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产品为半透明塑料注塑成型。外形尺寸：250mm×180mm×100mm,水槽表面无瑕疵。</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方座支架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由矩形底座、立杆、烧瓶夹、大小铁环、垂直夹（2只）、平行夹等组成。2．底座尺寸为210×135mm，立杆直径为Φ12mm，一端有M10×18mm螺纹，底座和立杆表面应作防锈处理。3．底座放置平稳，无明显晃动现象，支承夹持可靠。4．立杆与方座组装后应垂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三脚架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1．由铁环和3只脚组成。2．铁环内径：73mm ，外径：90mm，厚度4mm。3．三只脚与铁环焊接紧固，脚距相等，立放台上时圆环应与台面平行，所支承的容器不得有滑动。脚高：155mm，直径6mm。4.三脚架须经烤漆防锈处理，漆层均匀、牢固。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泥三角</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产品由金属丝和套在其上的石棉筒组成。2． 金属丝用Φ1mm左右的钢丝接成等边三角形，三角形的单边长不小于50mm，钢丝接头绞合，绞合长度不小于20㎜。3． 石棉筒内径为Φ4mm，外径为Φ10mm。4． 石棉筒应不裂、不缺、坚固、圆滑。5． 金属丝应作防锈处理。6． 整体应平整、美观。</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试管架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产品由顶板、底板、插杆组成，8孔、8柱，全塑料制。2.顶板外形尺寸：250×28×4.5（mm），8孔分布均匀，孔径19.5mm。3．底板外形尺寸：250×60×5（mm），底板8个凹槽应与顶板8孔同心，孔深约2mm。4．插杆为长36mm，直径10mm，与底板孔对应成排。</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1．最大称量500g，分度值0.5g,标尺称量0-10g。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2．底座为金属冲压件, 表面喷塑。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3．横梁，支架，盘托架为金属制，表面镀铬，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4．刀子为钢制，双向调节螺母。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5.双托盘，托盘为塑胶制成，附件：四等砝码一套，塑料镊子一把，专用塑料砝码盒一个，各种砝码定位放置。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托盘天平</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1.最大称量100g，分度值0.1g,标尺称量0-5g。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2.底座为金属冲压件,表面喷塑。</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3．横梁，支架，盘托架为金属制，表面镀铬。</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4．刀子为钢制，双向调节螺母。</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5.双托盘，托盘为塑胶制成，附件：四等砝码一套，塑料镊子一把，专用塑料砝码盒一个，各种砝码定位放置。</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玻璃制。红液，0℃～100℃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酸度计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笔式，1.测量范围：0～14.00pH。2.电源：3×1.5V（AG-13型钮扣电池）。3.校准方式：两点校准（PH4.01/6.86）。4.外形尺寸：150mm×30mm×15mm。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碘的升华凝华管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的升华凝华管应由造型为密封的葫芦状玻璃瓶（内装固态碘）、烧瓶夹组成。烧瓶夹为铁制，表面经涂覆处理（烤漆或镀铬），无毛剌。夹口部位应为软垫。玻璃应为葫芦状无色透明，玻璃无气泡、沙点。玻璃瓶顶头封闭，密封不漏气，内部真空，瓶内盛有固态碘。▲为保证产品质量，提供专业检测机构出具的检验合格报告复印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水电解演示器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由2个25ml酸式滴定管，1个直形安全漏斗，1个无色透明塑料容器，2个铂电极和附件组成。在12V.1A直流中的作用下，3-5分钟内，由电解的水生成20ml：10ml的氢气和氧气</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水电解演示。由观察管、密闭室、漏斗、放气嘴、电极等组成。观察管应为透明玻璃制成，表面印有刻线。观察管直径15mm，长不小于250mm。密闭室应采用耐酸碱的透明塑料注塑成型，应放置平稳。漏斗应采用耐酸碱的塑料注塑成型，表面平整、光滑。放气嘴应为透明玻璃制成，放气孔直径不大于2mm。金属电极直径不小于3.5mm，长不小于25mm。观察管、漏斗、放气嘴、电极应固定可靠，密封良好。▲为保证产品质量，提供专业检测机构出具的检验合格报告复印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数据采集器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37"/>
                <w:rFonts w:hint="eastAsia" w:ascii="宋体" w:hAnsi="宋体" w:eastAsia="宋体" w:cs="宋体"/>
                <w:color w:val="auto"/>
                <w:sz w:val="24"/>
                <w:szCs w:val="24"/>
                <w:lang w:val="en-US" w:eastAsia="zh-CN" w:bidi="ar"/>
              </w:rPr>
              <w:t>1.半透明外壳设计，内含状态、电源指示灯。</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2.科学实验专用采集器，四通道并行采集，全数字通道，采样频率80K。</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3.采集器支持USB即插即用，自动监测传感器接入或拔出，无须外接电源</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4.可根据实验教学需要，选择接插有线接口或无线接收实现与传感器通讯。支持有线/无线状态下的四通道并行采集。</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5.可进行四路声波传感器同步显示的高频采集实验。</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专用充电线</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直接连接传感器无线发射模块或显示模块进行充电，一端为usb接口另一端为micro usb接口。</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1.含USB通讯线1条、转接器4只、传感器线4条。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2.传感器连接线具有方向性和自锁功能，插接方便、配合严密、不易脱落、方便教学。</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铝合金箱（大）</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27"/>
                <w:rFonts w:hint="eastAsia" w:ascii="宋体" w:hAnsi="宋体" w:eastAsia="宋体" w:cs="宋体"/>
                <w:b w:val="0"/>
                <w:bCs w:val="0"/>
                <w:color w:val="auto"/>
                <w:sz w:val="24"/>
                <w:szCs w:val="24"/>
                <w:lang w:val="en-US" w:eastAsia="zh-CN" w:bidi="ar"/>
              </w:rPr>
              <w:t>尺寸：</w:t>
            </w:r>
            <w:r>
              <w:rPr>
                <w:rStyle w:val="32"/>
                <w:rFonts w:hint="eastAsia" w:ascii="宋体" w:hAnsi="宋体" w:eastAsia="宋体" w:cs="宋体"/>
                <w:b w:val="0"/>
                <w:bCs w:val="0"/>
                <w:color w:val="auto"/>
                <w:sz w:val="24"/>
                <w:szCs w:val="24"/>
                <w:lang w:val="en-US" w:eastAsia="zh-CN" w:bidi="ar"/>
              </w:rPr>
              <w:t>410*282*180</w:t>
            </w:r>
            <w:r>
              <w:rPr>
                <w:rStyle w:val="27"/>
                <w:rFonts w:hint="eastAsia" w:ascii="宋体" w:hAnsi="宋体" w:eastAsia="宋体" w:cs="宋体"/>
                <w:b w:val="0"/>
                <w:bCs w:val="0"/>
                <w:color w:val="auto"/>
                <w:sz w:val="24"/>
                <w:szCs w:val="24"/>
                <w:lang w:val="en-US" w:eastAsia="zh-CN" w:bidi="ar"/>
              </w:rPr>
              <w:t>（</w:t>
            </w:r>
            <w:r>
              <w:rPr>
                <w:rStyle w:val="32"/>
                <w:rFonts w:hint="eastAsia" w:ascii="宋体" w:hAnsi="宋体" w:eastAsia="宋体" w:cs="宋体"/>
                <w:b w:val="0"/>
                <w:bCs w:val="0"/>
                <w:color w:val="auto"/>
                <w:sz w:val="24"/>
                <w:szCs w:val="24"/>
                <w:lang w:val="en-US" w:eastAsia="zh-CN" w:bidi="ar"/>
              </w:rPr>
              <w:t>mm</w:t>
            </w:r>
            <w:r>
              <w:rPr>
                <w:rStyle w:val="27"/>
                <w:rFonts w:hint="eastAsia" w:ascii="宋体" w:hAnsi="宋体" w:eastAsia="宋体" w:cs="宋体"/>
                <w:b w:val="0"/>
                <w:bCs w:val="0"/>
                <w:color w:val="auto"/>
                <w:sz w:val="24"/>
                <w:szCs w:val="24"/>
                <w:lang w:val="en-US" w:eastAsia="zh-CN" w:bidi="ar"/>
              </w:rPr>
              <w:t>），由铝合金主架、铝塑板面构成，内设隔断海棉内衬</w:t>
            </w:r>
            <w:r>
              <w:rPr>
                <w:rStyle w:val="32"/>
                <w:rFonts w:hint="eastAsia" w:ascii="宋体" w:hAnsi="宋体" w:eastAsia="宋体" w:cs="宋体"/>
                <w:b w:val="0"/>
                <w:bCs w:val="0"/>
                <w:color w:val="auto"/>
                <w:sz w:val="24"/>
                <w:szCs w:val="24"/>
                <w:lang w:val="en-US" w:eastAsia="zh-CN" w:bidi="ar"/>
              </w:rPr>
              <w:t>;</w:t>
            </w:r>
            <w:r>
              <w:rPr>
                <w:rStyle w:val="27"/>
                <w:rFonts w:hint="eastAsia" w:ascii="宋体" w:hAnsi="宋体" w:eastAsia="宋体" w:cs="宋体"/>
                <w:b w:val="0"/>
                <w:bCs w:val="0"/>
                <w:color w:val="auto"/>
                <w:sz w:val="24"/>
                <w:szCs w:val="24"/>
                <w:lang w:val="en-US" w:eastAsia="zh-CN" w:bidi="ar"/>
              </w:rPr>
              <w:t>生物实验指南一本</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温度传感器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1.量程：-50℃~+200℃；分度：0.1℃。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2.不锈钢探针，可测各种物体或溶液的温度。</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3.传感器支持与采集器的有线通讯、无线通讯和独立数据显示三种工作方式。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4.传感器自带M6螺纹孔，轻松实现与多种实验装置的组装固定。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5.传感器连接线插口具有方向性和自锁功能，可以防止传感器脱落保证数据传输稳定。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6.传感器支持Windows、Android、苹果系统。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压强传感器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1.量程：0 kPa ~700 kPa；分度：0.1 kPa。</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2.可用于直接测量气体的绝对压强，配件：20mL注射器。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3.传感器支持与采集器的有线通讯、无线通讯和独立数据显示三种工作方式。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4.传感器自带M6螺纹孔，轻松实现与多种实验装置的组装固定。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5.传感器连接线插口具有方向性和自锁功能，可以防止传感器脱落保证数据传输稳定。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6.传感器支持Windows、Android、苹果系统。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氧气传感器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1.量程：0～100％，分度：0.1％。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2.传感器支持与采集器的有线通讯、无线通讯和独立数据显示三种工作方式。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3.传感器自带硬件校准按钮并支持硬件校准功能。</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4.传感器自带M6螺纹孔，轻松实现与多种实验装置的组装固定。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5.传感器连接线插口具有方向性和自锁功能，可以防止传感器脱落保证数据传输稳定。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6.传感器支持Windows、Android、苹果系统。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二氧化碳传感器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37"/>
                <w:rFonts w:hint="eastAsia" w:ascii="宋体" w:hAnsi="宋体" w:eastAsia="宋体" w:cs="宋体"/>
                <w:color w:val="auto"/>
                <w:sz w:val="24"/>
                <w:szCs w:val="24"/>
                <w:lang w:val="en-US" w:eastAsia="zh-CN" w:bidi="ar"/>
              </w:rPr>
              <w:t xml:space="preserve">1.量程：0 </w:t>
            </w:r>
            <w:r>
              <w:rPr>
                <w:rStyle w:val="30"/>
                <w:rFonts w:hint="eastAsia" w:ascii="宋体" w:hAnsi="宋体" w:eastAsia="宋体" w:cs="宋体"/>
                <w:color w:val="auto"/>
                <w:sz w:val="24"/>
                <w:szCs w:val="24"/>
                <w:lang w:val="en-US" w:eastAsia="zh-CN" w:bidi="ar"/>
              </w:rPr>
              <w:t>ppm</w:t>
            </w:r>
            <w:r>
              <w:rPr>
                <w:rStyle w:val="37"/>
                <w:rFonts w:hint="eastAsia" w:ascii="宋体" w:hAnsi="宋体" w:eastAsia="宋体" w:cs="宋体"/>
                <w:color w:val="auto"/>
                <w:sz w:val="24"/>
                <w:szCs w:val="24"/>
                <w:lang w:val="en-US" w:eastAsia="zh-CN" w:bidi="ar"/>
              </w:rPr>
              <w:t>～50000</w:t>
            </w:r>
            <w:r>
              <w:rPr>
                <w:rStyle w:val="30"/>
                <w:rFonts w:hint="eastAsia" w:ascii="宋体" w:hAnsi="宋体" w:eastAsia="宋体" w:cs="宋体"/>
                <w:color w:val="auto"/>
                <w:sz w:val="24"/>
                <w:szCs w:val="24"/>
                <w:lang w:val="en-US" w:eastAsia="zh-CN" w:bidi="ar"/>
              </w:rPr>
              <w:t>ppm</w:t>
            </w:r>
            <w:r>
              <w:rPr>
                <w:rStyle w:val="37"/>
                <w:rFonts w:hint="eastAsia" w:ascii="宋体" w:hAnsi="宋体" w:eastAsia="宋体" w:cs="宋体"/>
                <w:color w:val="auto"/>
                <w:sz w:val="24"/>
                <w:szCs w:val="24"/>
                <w:lang w:val="en-US" w:eastAsia="zh-CN" w:bidi="ar"/>
              </w:rPr>
              <w:t xml:space="preserve">，分度10 </w:t>
            </w:r>
            <w:r>
              <w:rPr>
                <w:rStyle w:val="30"/>
                <w:rFonts w:hint="eastAsia" w:ascii="宋体" w:hAnsi="宋体" w:eastAsia="宋体" w:cs="宋体"/>
                <w:color w:val="auto"/>
                <w:sz w:val="24"/>
                <w:szCs w:val="24"/>
                <w:lang w:val="en-US" w:eastAsia="zh-CN" w:bidi="ar"/>
              </w:rPr>
              <w:t>ppm</w:t>
            </w:r>
            <w:r>
              <w:rPr>
                <w:rStyle w:val="37"/>
                <w:rFonts w:hint="eastAsia" w:ascii="宋体" w:hAnsi="宋体" w:eastAsia="宋体" w:cs="宋体"/>
                <w:color w:val="auto"/>
                <w:sz w:val="24"/>
                <w:szCs w:val="24"/>
                <w:lang w:val="en-US" w:eastAsia="zh-CN" w:bidi="ar"/>
              </w:rPr>
              <w:t>。</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2.传感器支持与采集器的有线通讯、无线通讯和独立数据显示三种工作方式。</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3.传感器自带M6螺纹孔，轻松实现与多种实验装置的组装固定。</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4.传感器连接线插口具有方向性和自锁功能，可以防止传感器脱落保证数据传输稳定。</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5.传感器支持Windows、Android、苹果系统。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相对湿度传感器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1.量程：0～100%，分度0.1％。</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2.传感器支持与采集器的有线通讯、无线通讯和独立数据显示三种工作方式。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3.传感器自带M6螺纹孔，轻松实现与多种实验装置的组装固定。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4.传感器连接线插口具有方向性和自锁功能，可以防止传感器脱落保证数据传输稳定。</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5.传感器支持Windows、Android、苹果系统。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溶解氧传感器</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37"/>
                <w:rFonts w:hint="eastAsia" w:ascii="宋体" w:hAnsi="宋体" w:eastAsia="宋体" w:cs="宋体"/>
                <w:color w:val="auto"/>
                <w:sz w:val="24"/>
                <w:szCs w:val="24"/>
                <w:lang w:val="en-US" w:eastAsia="zh-CN" w:bidi="ar"/>
              </w:rPr>
              <w:t xml:space="preserve">1.量程：0 </w:t>
            </w:r>
            <w:r>
              <w:rPr>
                <w:rStyle w:val="30"/>
                <w:rFonts w:hint="eastAsia" w:ascii="宋体" w:hAnsi="宋体" w:eastAsia="宋体" w:cs="宋体"/>
                <w:color w:val="auto"/>
                <w:sz w:val="24"/>
                <w:szCs w:val="24"/>
                <w:lang w:val="en-US" w:eastAsia="zh-CN" w:bidi="ar"/>
              </w:rPr>
              <w:t>mg/L</w:t>
            </w:r>
            <w:r>
              <w:rPr>
                <w:rStyle w:val="37"/>
                <w:rFonts w:hint="eastAsia" w:ascii="宋体" w:hAnsi="宋体" w:eastAsia="宋体" w:cs="宋体"/>
                <w:color w:val="auto"/>
                <w:sz w:val="24"/>
                <w:szCs w:val="24"/>
                <w:lang w:val="en-US" w:eastAsia="zh-CN" w:bidi="ar"/>
              </w:rPr>
              <w:t>～20</w:t>
            </w:r>
            <w:r>
              <w:rPr>
                <w:rStyle w:val="30"/>
                <w:rFonts w:hint="eastAsia" w:ascii="宋体" w:hAnsi="宋体" w:eastAsia="宋体" w:cs="宋体"/>
                <w:color w:val="auto"/>
                <w:sz w:val="24"/>
                <w:szCs w:val="24"/>
                <w:lang w:val="en-US" w:eastAsia="zh-CN" w:bidi="ar"/>
              </w:rPr>
              <w:t>mg/L</w:t>
            </w:r>
            <w:r>
              <w:rPr>
                <w:rStyle w:val="37"/>
                <w:rFonts w:hint="eastAsia" w:ascii="宋体" w:hAnsi="宋体" w:eastAsia="宋体" w:cs="宋体"/>
                <w:color w:val="auto"/>
                <w:sz w:val="24"/>
                <w:szCs w:val="24"/>
                <w:lang w:val="en-US" w:eastAsia="zh-CN" w:bidi="ar"/>
              </w:rPr>
              <w:t>，分度：0.01</w:t>
            </w:r>
            <w:r>
              <w:rPr>
                <w:rStyle w:val="30"/>
                <w:rFonts w:hint="eastAsia" w:ascii="宋体" w:hAnsi="宋体" w:eastAsia="宋体" w:cs="宋体"/>
                <w:color w:val="auto"/>
                <w:sz w:val="24"/>
                <w:szCs w:val="24"/>
                <w:lang w:val="en-US" w:eastAsia="zh-CN" w:bidi="ar"/>
              </w:rPr>
              <w:t>mg/L</w:t>
            </w:r>
            <w:r>
              <w:rPr>
                <w:rStyle w:val="37"/>
                <w:rFonts w:hint="eastAsia" w:ascii="宋体" w:hAnsi="宋体" w:eastAsia="宋体" w:cs="宋体"/>
                <w:color w:val="auto"/>
                <w:sz w:val="24"/>
                <w:szCs w:val="24"/>
                <w:lang w:val="en-US" w:eastAsia="zh-CN" w:bidi="ar"/>
              </w:rPr>
              <w:t>；带有温补功能。</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2.传感器支持与采集器的有线通讯、无线通讯和独立数据显示三种工作方式。</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3.传感器自带M6螺纹孔，轻松实现与多种实验装置的组装固定。</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4.传感器连接线插口具有方向性和自锁功能，可以防止传感器脱落保证数据传输稳定。</w:t>
            </w:r>
            <w:r>
              <w:rPr>
                <w:rStyle w:val="37"/>
                <w:rFonts w:hint="eastAsia" w:ascii="宋体" w:hAnsi="宋体" w:eastAsia="宋体" w:cs="宋体"/>
                <w:color w:val="auto"/>
                <w:sz w:val="24"/>
                <w:szCs w:val="24"/>
                <w:lang w:val="en-US" w:eastAsia="zh-CN" w:bidi="ar"/>
              </w:rPr>
              <w:br w:type="textWrapping"/>
            </w:r>
            <w:r>
              <w:rPr>
                <w:rStyle w:val="37"/>
                <w:rFonts w:hint="eastAsia" w:ascii="宋体" w:hAnsi="宋体" w:eastAsia="宋体" w:cs="宋体"/>
                <w:color w:val="auto"/>
                <w:sz w:val="24"/>
                <w:szCs w:val="24"/>
                <w:lang w:val="en-US" w:eastAsia="zh-CN" w:bidi="ar"/>
              </w:rPr>
              <w:t>5.传感器支持Windows、Android、苹果系统。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智能分光光度计</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1.主机设有电源开关、充电指示灯、蓝牙通讯指示灯，能够通过无线或者有线方式与计算机进行通讯。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2.蓝牙无线通讯时，蓝牙指示灯会亮起；有线通讯时，USB数据通讯指示灯会亮起；</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3.可应用于Windows，安卓，Linux、ios、麒麟、统信、鸿蒙操作系统平台。</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4.通过无线方式与移动端通讯，移动端可无线搜索信号或者扫描二维码实现无线数据通讯</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5.配套实验的专用软件中包含原理介绍，能够借助硬件和软件自动联动，同时呈现出仪器的工作过程和实验数据。</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6.主机设有4个比色皿放置槽，可同时放入4个比色皿，内置传动装置，可自动切换4个样品，通过软件选择任意一个需要测量的样品进行吸光数据测量；</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7.可输出8个波段（波长范围405nm-690nm）的测量数据；8个波段分别为405nm-425nm、435nm-455nm、470nm-490nm、505nm-525nm、545nm-565nm、580nm-600nm、620nm-640nm、670nm-690nm.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8.产品经过低温-20℃、高温55℃贮存72小时后，能正常工作。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▲提供满足以上技术参数要求的带CMA的第三方检测报告复印件加盖报价单位公章（提供产品实物照片）。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系统分析软件</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24"/>
                <w:szCs w:val="24"/>
                <w:u w:val="none"/>
              </w:rPr>
            </w:pPr>
            <w:r>
              <w:rPr>
                <w:rStyle w:val="27"/>
                <w:rFonts w:hint="eastAsia" w:ascii="宋体" w:hAnsi="宋体" w:eastAsia="宋体" w:cs="宋体"/>
                <w:b w:val="0"/>
                <w:bCs w:val="0"/>
                <w:color w:val="auto"/>
                <w:sz w:val="24"/>
                <w:szCs w:val="24"/>
                <w:lang w:val="en-US" w:eastAsia="zh-CN" w:bidi="ar"/>
              </w:rPr>
              <w:t>1、支持</w:t>
            </w:r>
            <w:r>
              <w:rPr>
                <w:rStyle w:val="32"/>
                <w:rFonts w:hint="eastAsia" w:ascii="宋体" w:hAnsi="宋体" w:eastAsia="宋体" w:cs="宋体"/>
                <w:b w:val="0"/>
                <w:bCs w:val="0"/>
                <w:color w:val="auto"/>
                <w:sz w:val="24"/>
                <w:szCs w:val="24"/>
                <w:lang w:val="en-US" w:eastAsia="zh-CN" w:bidi="ar"/>
              </w:rPr>
              <w:t>Windows7/Windows8/Windows10 32/64bits</w:t>
            </w:r>
            <w:r>
              <w:rPr>
                <w:rStyle w:val="27"/>
                <w:rFonts w:hint="eastAsia" w:ascii="宋体" w:hAnsi="宋体" w:eastAsia="宋体" w:cs="宋体"/>
                <w:b w:val="0"/>
                <w:bCs w:val="0"/>
                <w:color w:val="auto"/>
                <w:sz w:val="24"/>
                <w:szCs w:val="24"/>
                <w:lang w:val="en-US" w:eastAsia="zh-CN" w:bidi="ar"/>
              </w:rPr>
              <w:t>系统；</w:t>
            </w:r>
            <w:r>
              <w:rPr>
                <w:rStyle w:val="27"/>
                <w:rFonts w:hint="eastAsia" w:ascii="宋体" w:hAnsi="宋体" w:eastAsia="宋体" w:cs="宋体"/>
                <w:b w:val="0"/>
                <w:bCs w:val="0"/>
                <w:color w:val="auto"/>
                <w:sz w:val="24"/>
                <w:szCs w:val="24"/>
                <w:lang w:val="en-US" w:eastAsia="zh-CN" w:bidi="ar"/>
              </w:rPr>
              <w:br w:type="textWrapping"/>
            </w:r>
            <w:r>
              <w:rPr>
                <w:rStyle w:val="27"/>
                <w:rFonts w:hint="eastAsia" w:ascii="宋体" w:hAnsi="宋体" w:eastAsia="宋体" w:cs="宋体"/>
                <w:b w:val="0"/>
                <w:bCs w:val="0"/>
                <w:color w:val="auto"/>
                <w:sz w:val="24"/>
                <w:szCs w:val="24"/>
                <w:lang w:val="en-US" w:eastAsia="zh-CN" w:bidi="ar"/>
              </w:rPr>
              <w:t>2、软件根实验教学需求及学生的认知心理特征，提供初中版物理、化学、生物专用软件和初中版通用软件；</w:t>
            </w:r>
            <w:r>
              <w:rPr>
                <w:rStyle w:val="27"/>
                <w:rFonts w:hint="eastAsia" w:ascii="宋体" w:hAnsi="宋体" w:eastAsia="宋体" w:cs="宋体"/>
                <w:b w:val="0"/>
                <w:bCs w:val="0"/>
                <w:color w:val="auto"/>
                <w:sz w:val="24"/>
                <w:szCs w:val="24"/>
                <w:lang w:val="en-US" w:eastAsia="zh-CN" w:bidi="ar"/>
              </w:rPr>
              <w:br w:type="textWrapping"/>
            </w:r>
            <w:r>
              <w:rPr>
                <w:rStyle w:val="27"/>
                <w:rFonts w:hint="eastAsia" w:ascii="宋体" w:hAnsi="宋体" w:eastAsia="宋体" w:cs="宋体"/>
                <w:b w:val="0"/>
                <w:bCs w:val="0"/>
                <w:color w:val="auto"/>
                <w:sz w:val="24"/>
                <w:szCs w:val="24"/>
                <w:lang w:val="en-US" w:eastAsia="zh-CN" w:bidi="ar"/>
              </w:rPr>
              <w:t>3、</w:t>
            </w:r>
            <w:r>
              <w:rPr>
                <w:rStyle w:val="39"/>
                <w:rFonts w:hint="eastAsia" w:ascii="宋体" w:hAnsi="宋体" w:eastAsia="宋体" w:cs="宋体"/>
                <w:b w:val="0"/>
                <w:bCs w:val="0"/>
                <w:color w:val="auto"/>
                <w:sz w:val="24"/>
                <w:szCs w:val="24"/>
                <w:lang w:val="en-US" w:eastAsia="zh-CN" w:bidi="ar"/>
              </w:rPr>
              <w:t>专用软件</w:t>
            </w:r>
            <w:r>
              <w:rPr>
                <w:rStyle w:val="37"/>
                <w:rFonts w:hint="eastAsia" w:ascii="宋体" w:hAnsi="宋体" w:eastAsia="宋体" w:cs="宋体"/>
                <w:b w:val="0"/>
                <w:bCs w:val="0"/>
                <w:color w:val="auto"/>
                <w:sz w:val="24"/>
                <w:szCs w:val="24"/>
                <w:lang w:val="en-US" w:eastAsia="zh-CN" w:bidi="ar"/>
              </w:rPr>
              <w:t>采用了图形化的设计理念，软件平台里面包含了大量专用实验模板，预设了操作流程，方便学生操作使用，</w:t>
            </w:r>
            <w:r>
              <w:rPr>
                <w:rStyle w:val="39"/>
                <w:rFonts w:hint="eastAsia" w:ascii="宋体" w:hAnsi="宋体" w:eastAsia="宋体" w:cs="宋体"/>
                <w:b w:val="0"/>
                <w:bCs w:val="0"/>
                <w:color w:val="auto"/>
                <w:sz w:val="24"/>
                <w:szCs w:val="24"/>
                <w:lang w:val="en-US" w:eastAsia="zh-CN" w:bidi="ar"/>
              </w:rPr>
              <w:t>通用软件</w:t>
            </w:r>
            <w:r>
              <w:rPr>
                <w:rStyle w:val="37"/>
                <w:rFonts w:hint="eastAsia" w:ascii="宋体" w:hAnsi="宋体" w:eastAsia="宋体" w:cs="宋体"/>
                <w:b w:val="0"/>
                <w:bCs w:val="0"/>
                <w:color w:val="auto"/>
                <w:sz w:val="24"/>
                <w:szCs w:val="24"/>
                <w:lang w:val="en-US" w:eastAsia="zh-CN" w:bidi="ar"/>
              </w:rPr>
              <w:t>具备视频区域。</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4、通用软件可进行数据处理，满足学科教材与课外探究的要求；</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5、</w:t>
            </w:r>
            <w:r>
              <w:rPr>
                <w:rStyle w:val="30"/>
                <w:rFonts w:hint="eastAsia" w:ascii="宋体" w:hAnsi="宋体" w:eastAsia="宋体" w:cs="宋体"/>
                <w:b w:val="0"/>
                <w:bCs w:val="0"/>
                <w:color w:val="auto"/>
                <w:sz w:val="24"/>
                <w:szCs w:val="24"/>
                <w:lang w:val="en-US" w:eastAsia="zh-CN" w:bidi="ar"/>
              </w:rPr>
              <w:t>U</w:t>
            </w:r>
            <w:r>
              <w:rPr>
                <w:rStyle w:val="37"/>
                <w:rFonts w:hint="eastAsia" w:ascii="宋体" w:hAnsi="宋体" w:eastAsia="宋体" w:cs="宋体"/>
                <w:b w:val="0"/>
                <w:bCs w:val="0"/>
                <w:color w:val="auto"/>
                <w:sz w:val="24"/>
                <w:szCs w:val="24"/>
                <w:lang w:val="en-US" w:eastAsia="zh-CN" w:bidi="ar"/>
              </w:rPr>
              <w:t>盘存储，中英文简体界面一键切换；</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6、传感器插入后能自动识别和运行；软件须无需设置参数自动检测传感器，并提供仪表、数值、曲线多种显示风格；</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7、软件须具有双组合曲线功能及完整的可对数据图线进行拟合的功能（一次函数、二次函数、三次函数、反比函数、反比平方、对数、正弦函数、指数、复合指数等），并自动显示拟合的函数表达式；组合图线数据可与计算机进行导入/导出。</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8、具有中学常用的预设公式，并可根据实验需求自由定义公式；</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9、软件内设可调整采样频率范围是0.1~20</w:t>
            </w:r>
            <w:r>
              <w:rPr>
                <w:rStyle w:val="30"/>
                <w:rFonts w:hint="eastAsia" w:ascii="宋体" w:hAnsi="宋体" w:eastAsia="宋体" w:cs="宋体"/>
                <w:b w:val="0"/>
                <w:bCs w:val="0"/>
                <w:color w:val="auto"/>
                <w:sz w:val="24"/>
                <w:szCs w:val="24"/>
                <w:lang w:val="en-US" w:eastAsia="zh-CN" w:bidi="ar"/>
              </w:rPr>
              <w:t>K</w:t>
            </w:r>
            <w:r>
              <w:rPr>
                <w:rStyle w:val="37"/>
                <w:rFonts w:hint="eastAsia" w:ascii="宋体" w:hAnsi="宋体" w:eastAsia="宋体" w:cs="宋体"/>
                <w:b w:val="0"/>
                <w:bCs w:val="0"/>
                <w:color w:val="auto"/>
                <w:sz w:val="24"/>
                <w:szCs w:val="24"/>
                <w:lang w:val="en-US" w:eastAsia="zh-CN" w:bidi="ar"/>
              </w:rPr>
              <w:t>;</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10、具有完善的数据处理功能（可对图线中数据进行求导、积分、平均值、绘制包络线、最大值、最小值的计算），可对无效数据图线的数据进行删除或恢复；</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11、可以对实验设置进行保存，生成实验模板；具有实验数据采集过程录播、回放功能；</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12、软件可生成实验报告，提供实验报告模板，可导入实验表格数据及插入实验图线并进行分析；</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13、学生可在软件中发送实验报告；</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14、软件提供实验帮助--可在软件中随时查询理化生实验图片及实验说明，方便教学参考使用。</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15、具备同时录制实验操作及数据、图线显示、处理功能，录制</w:t>
            </w:r>
            <w:r>
              <w:rPr>
                <w:rStyle w:val="37"/>
                <w:rFonts w:hint="eastAsia" w:ascii="宋体" w:hAnsi="宋体" w:eastAsia="宋体" w:cs="宋体"/>
                <w:b w:val="0"/>
                <w:bCs w:val="0"/>
                <w:color w:val="auto"/>
                <w:sz w:val="24"/>
                <w:szCs w:val="24"/>
                <w:lang w:val="en-US" w:eastAsia="zh-CN" w:bidi="ar"/>
              </w:rPr>
              <w:br w:type="textWrapping"/>
            </w:r>
            <w:r>
              <w:rPr>
                <w:rStyle w:val="37"/>
                <w:rFonts w:hint="eastAsia" w:ascii="宋体" w:hAnsi="宋体" w:eastAsia="宋体" w:cs="宋体"/>
                <w:b w:val="0"/>
                <w:bCs w:val="0"/>
                <w:color w:val="auto"/>
                <w:sz w:val="24"/>
                <w:szCs w:val="24"/>
                <w:lang w:val="en-US" w:eastAsia="zh-CN" w:bidi="ar"/>
              </w:rPr>
              <w:t>时间可调。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溶液导电演示器</w:t>
            </w:r>
          </w:p>
        </w:tc>
        <w:tc>
          <w:tcPr>
            <w:tcW w:w="6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电表式，10 mA，DC6 V，串联电位器 1 kΩ ，电阻 560 Ω 。五组溶液同时比较，1×7 开关（其中一档校准），采用不锈钢或石墨电极</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气体实验微型装置</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件为玻璃制品，泡沫塑料盒包装。装置由微型气体发生器、微型气体实验器、微型混合气体发生器、塑料多用滴管、微型集气瓶、胶皮管、橡胶塞、玻璃管、等组成。能完成氧气、氢气、二氧化碳、一氧化碳、氯气、氨气、二氧化硫、硫化氢、一氧化氮、二氧化氮等十几种气体的制备和性质实验。泡沫塑料盒外形尺寸：265mm×185mm×55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Style w:val="29"/>
                <w:rFonts w:hint="eastAsia" w:ascii="宋体" w:hAnsi="宋体" w:eastAsia="宋体" w:cs="宋体"/>
                <w:color w:val="auto"/>
                <w:sz w:val="24"/>
                <w:szCs w:val="24"/>
                <w:lang w:val="en-US" w:eastAsia="zh-CN" w:bidi="ar"/>
              </w:rPr>
              <w:t>碳-</w:t>
            </w:r>
            <w:r>
              <w:rPr>
                <w:rStyle w:val="20"/>
                <w:rFonts w:hint="eastAsia" w:ascii="宋体" w:hAnsi="宋体" w:eastAsia="宋体" w:cs="宋体"/>
                <w:color w:val="auto"/>
                <w:sz w:val="24"/>
                <w:szCs w:val="24"/>
                <w:lang w:val="en-US" w:eastAsia="zh-CN" w:bidi="ar"/>
              </w:rPr>
              <w:t>60</w:t>
            </w:r>
            <w:r>
              <w:rPr>
                <w:rStyle w:val="29"/>
                <w:rFonts w:hint="eastAsia" w:ascii="宋体" w:hAnsi="宋体" w:eastAsia="宋体" w:cs="宋体"/>
                <w:color w:val="auto"/>
                <w:sz w:val="24"/>
                <w:szCs w:val="24"/>
                <w:lang w:val="en-US" w:eastAsia="zh-CN" w:bidi="ar"/>
              </w:rPr>
              <w:t>结构模型</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球直径不小于30㎜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氯化钠模型</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球直径不小于30㎜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二氧化碳模型</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球直径不小于30㎜</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矿物矿石标本</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主要技术指标：中学地理教学使用的矿物岩石标本，包括矿物二十六种、岩石十六种。各个标本的鉴定特征必须显著、清晰、易于辩别。块状标本应选用没有经过风化的原产矿物和原产岩石，并至少有一个新鲜断面。6．每个标本应分别固定盒低。标本盒不小于300mm×210m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实验室常用工具箱</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产品采用专用塑料箱包装，内装化学实验常用的各种工具。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工作服</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纯白色，由布料制成，长度不小于90cm</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护目镜</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防机械冲击，全塑料制，侧面完全遮挡。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防护面罩</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产品由透明有机玻璃和帽架组成。</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面罩应清洁透明，应无波纹、无划伤、裂纹。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帽架应采用韧性好的材料制作，不易拆断、变形。</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面罩与帽架的连接应牢固可靠。帽架系带应宜于调整松紧。</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防毒口罩</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1．直接式防毒口罩。2．由主体、滤毒盒、滤毒材料、吸气阀和系带组成。3．口罩能完全罩住口、鼻不漏气。4．系带可调节松紧。5．防毒时间不小于45分钟。</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6．有关口罩的数据： 口罩重量：≤300g；呼气阻力：≤49Pa；吸气阻力：≤20Pa；泄漏率：≤2%；下方视野：&gt;35º。</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手套</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 产品为橡胶制品，长袖口带五指套。袖长不短于20cm.。</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 应耐强酸、强碱及氧化剂、还原剂等化学药品试剂的腐蚀，并结实耐用。</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 冬季不得发硬，夏季不得粘连。</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 各部位应完整严密，无开裂和小孔。</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w:t>
            </w:r>
          </w:p>
        </w:tc>
        <w:tc>
          <w:tcPr>
            <w:tcW w:w="141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废液收集装置</w:t>
            </w:r>
          </w:p>
        </w:tc>
        <w:tc>
          <w:tcPr>
            <w:tcW w:w="6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方形，20L；螺纹口， 30*25*25cm</w:t>
            </w:r>
          </w:p>
        </w:tc>
        <w:tc>
          <w:tcPr>
            <w:tcW w:w="705"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r>
    </w:tbl>
    <w:p>
      <w:pPr>
        <w:pStyle w:val="4"/>
        <w:kinsoku w:val="0"/>
        <w:topLinePunct/>
        <w:autoSpaceDE w:val="0"/>
        <w:autoSpaceDN w:val="0"/>
        <w:snapToGrid w:val="0"/>
        <w:spacing w:line="360" w:lineRule="auto"/>
        <w:ind w:left="0" w:leftChars="0" w:right="210" w:firstLine="0" w:firstLineChars="0"/>
        <w:contextualSpacing/>
        <w:rPr>
          <w:rFonts w:hint="eastAsia" w:ascii="宋体" w:hAnsi="宋体" w:eastAsia="宋体" w:cs="宋体"/>
          <w:bCs/>
          <w:szCs w:val="24"/>
          <w:lang w:eastAsia="zh-CN"/>
        </w:rPr>
      </w:pPr>
    </w:p>
    <w:p>
      <w:pPr>
        <w:snapToGrid w:val="0"/>
        <w:spacing w:line="360" w:lineRule="auto"/>
        <w:ind w:firstLine="561"/>
        <w:jc w:val="left"/>
        <w:rPr>
          <w:rFonts w:ascii="宋体" w:hAnsi="宋体" w:eastAsia="宋体" w:cs="宋体"/>
          <w:sz w:val="24"/>
          <w:szCs w:val="24"/>
        </w:rPr>
      </w:pPr>
      <w:r>
        <w:rPr>
          <w:rFonts w:hint="eastAsia" w:ascii="宋体" w:hAnsi="宋体" w:eastAsia="宋体" w:cs="宋体"/>
          <w:sz w:val="24"/>
          <w:szCs w:val="24"/>
          <w:lang w:val="zh-CN"/>
        </w:rPr>
        <w:t>二</w:t>
      </w:r>
      <w:r>
        <w:rPr>
          <w:rFonts w:hint="eastAsia" w:ascii="宋体" w:hAnsi="宋体" w:eastAsia="宋体" w:cs="宋体"/>
          <w:sz w:val="24"/>
          <w:szCs w:val="24"/>
        </w:rPr>
        <w:t>、</w:t>
      </w:r>
      <w:r>
        <w:rPr>
          <w:rFonts w:hint="eastAsia" w:ascii="宋体" w:hAnsi="宋体" w:eastAsia="宋体" w:cs="宋体"/>
          <w:sz w:val="24"/>
          <w:szCs w:val="24"/>
          <w:lang w:eastAsia="zh-CN"/>
        </w:rPr>
        <w:t>报价单位</w:t>
      </w:r>
      <w:r>
        <w:rPr>
          <w:rFonts w:hint="eastAsia" w:ascii="宋体" w:hAnsi="宋体" w:eastAsia="宋体" w:cs="宋体"/>
          <w:sz w:val="24"/>
          <w:szCs w:val="24"/>
        </w:rPr>
        <w:t>的要求：</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1.符合《中华人民共和国政府采购法》第二十二条的规定；</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2.未被“信用中国”网站（www.creditchina.gov.cn）列入失信被执行人、重大税收违法案件当事人名单、政府采购严重失信行为记录名单；</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3.</w:t>
      </w:r>
      <w:r>
        <w:rPr>
          <w:rFonts w:hint="eastAsia" w:ascii="宋体" w:hAnsi="宋体" w:eastAsia="宋体" w:cs="宋体"/>
          <w:kern w:val="2"/>
          <w:szCs w:val="24"/>
          <w:lang w:eastAsia="zh-CN"/>
        </w:rPr>
        <w:t>报价单位</w:t>
      </w:r>
      <w:r>
        <w:rPr>
          <w:rFonts w:hint="eastAsia" w:ascii="宋体" w:hAnsi="宋体" w:eastAsia="宋体" w:cs="宋体"/>
          <w:kern w:val="2"/>
          <w:szCs w:val="24"/>
        </w:rPr>
        <w:t>具有有效的营业执照。</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4.本项目不接受联合体投标。</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三、约定事项</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1、参与报价的单位需将法人营业执照</w:t>
      </w:r>
      <w:r>
        <w:rPr>
          <w:rFonts w:hint="eastAsia" w:ascii="宋体" w:hAnsi="宋体" w:eastAsia="宋体" w:cs="宋体"/>
          <w:kern w:val="2"/>
          <w:szCs w:val="24"/>
          <w:lang w:eastAsia="zh-CN"/>
        </w:rPr>
        <w:t>、</w:t>
      </w:r>
      <w:r>
        <w:rPr>
          <w:rFonts w:hint="eastAsia" w:ascii="宋体" w:hAnsi="宋体" w:eastAsia="宋体" w:cs="宋体"/>
          <w:kern w:val="2"/>
          <w:szCs w:val="24"/>
          <w:lang w:val="en-US" w:eastAsia="zh-CN"/>
        </w:rPr>
        <w:t>检测报告等</w:t>
      </w:r>
      <w:r>
        <w:rPr>
          <w:rFonts w:hint="eastAsia" w:ascii="宋体" w:hAnsi="宋体" w:eastAsia="宋体" w:cs="宋体"/>
          <w:kern w:val="2"/>
          <w:szCs w:val="24"/>
        </w:rPr>
        <w:t>复印件和市场询价表</w:t>
      </w:r>
      <w:r>
        <w:rPr>
          <w:rFonts w:hint="eastAsia" w:ascii="宋体" w:hAnsi="宋体" w:eastAsia="宋体" w:cs="宋体"/>
          <w:kern w:val="2"/>
          <w:szCs w:val="24"/>
          <w:lang w:val="en-US" w:eastAsia="zh-CN"/>
        </w:rPr>
        <w:t>加盖公章</w:t>
      </w:r>
      <w:r>
        <w:rPr>
          <w:rFonts w:hint="eastAsia" w:ascii="宋体" w:hAnsi="宋体" w:eastAsia="宋体" w:cs="宋体"/>
          <w:kern w:val="2"/>
          <w:szCs w:val="24"/>
        </w:rPr>
        <w:t>，于202</w:t>
      </w:r>
      <w:r>
        <w:rPr>
          <w:rFonts w:hint="eastAsia" w:ascii="宋体" w:hAnsi="宋体" w:eastAsia="宋体" w:cs="宋体"/>
          <w:kern w:val="2"/>
          <w:szCs w:val="24"/>
          <w:lang w:val="en-US" w:eastAsia="zh-CN"/>
        </w:rPr>
        <w:t>5</w:t>
      </w:r>
      <w:r>
        <w:rPr>
          <w:rFonts w:hint="eastAsia" w:ascii="宋体" w:hAnsi="宋体" w:eastAsia="宋体" w:cs="宋体"/>
          <w:kern w:val="2"/>
          <w:szCs w:val="24"/>
        </w:rPr>
        <w:t>年</w:t>
      </w:r>
      <w:r>
        <w:rPr>
          <w:rFonts w:hint="eastAsia" w:ascii="宋体" w:hAnsi="宋体" w:eastAsia="宋体" w:cs="宋体"/>
          <w:kern w:val="2"/>
          <w:szCs w:val="24"/>
          <w:lang w:val="en-US" w:eastAsia="zh-CN"/>
        </w:rPr>
        <w:t>4</w:t>
      </w:r>
      <w:r>
        <w:rPr>
          <w:rFonts w:hint="eastAsia" w:ascii="宋体" w:hAnsi="宋体" w:eastAsia="宋体" w:cs="宋体"/>
          <w:kern w:val="2"/>
          <w:szCs w:val="24"/>
        </w:rPr>
        <w:t>月</w:t>
      </w:r>
      <w:r>
        <w:rPr>
          <w:rFonts w:hint="eastAsia" w:ascii="宋体" w:hAnsi="宋体" w:eastAsia="宋体" w:cs="宋体"/>
          <w:kern w:val="2"/>
          <w:szCs w:val="24"/>
          <w:lang w:val="en-US" w:eastAsia="zh-CN"/>
        </w:rPr>
        <w:t>27</w:t>
      </w:r>
      <w:bookmarkStart w:id="0" w:name="_GoBack"/>
      <w:bookmarkEnd w:id="0"/>
      <w:r>
        <w:rPr>
          <w:rFonts w:hint="eastAsia" w:ascii="宋体" w:hAnsi="宋体" w:eastAsia="宋体" w:cs="宋体"/>
          <w:kern w:val="2"/>
          <w:szCs w:val="24"/>
        </w:rPr>
        <w:t>日17：00前，送或寄（以邮戳为准）启东市蝶湖中学门卫（启东市汇龙镇黄浦江路1800号），联系人：顾老师，联系电话：</w:t>
      </w:r>
      <w:r>
        <w:rPr>
          <w:rFonts w:hint="eastAsia" w:ascii="宋体" w:hAnsi="宋体" w:eastAsia="宋体" w:cs="宋体"/>
          <w:kern w:val="2"/>
          <w:szCs w:val="24"/>
          <w:lang w:eastAsia="zh-CN"/>
        </w:rPr>
        <w:t>0513-80285818</w:t>
      </w:r>
      <w:r>
        <w:rPr>
          <w:rFonts w:hint="eastAsia" w:ascii="宋体" w:hAnsi="宋体" w:eastAsia="宋体" w:cs="宋体"/>
          <w:kern w:val="2"/>
          <w:szCs w:val="24"/>
        </w:rPr>
        <w:t>。电子版资料同步发送电子邮件至邮箱：</w:t>
      </w:r>
      <w:r>
        <w:rPr>
          <w:rFonts w:hint="eastAsia" w:ascii="宋体" w:hAnsi="宋体" w:eastAsia="宋体" w:cs="宋体"/>
          <w:kern w:val="2"/>
          <w:szCs w:val="24"/>
          <w:lang w:val="en-US" w:eastAsia="zh-CN"/>
        </w:rPr>
        <w:t>1832484097</w:t>
      </w:r>
      <w:r>
        <w:rPr>
          <w:rFonts w:hint="eastAsia" w:ascii="宋体" w:hAnsi="宋体" w:eastAsia="宋体" w:cs="宋体"/>
          <w:kern w:val="2"/>
          <w:szCs w:val="24"/>
        </w:rPr>
        <w:t>@qq.com。</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2、报价必须满足相关技术参数的相关要求，否则视为无效报价。</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3、拟定支付方式及期限：凭启东市市场监督管理局出具合格的检测报告(如有)，经验收合格后付至合同价的</w:t>
      </w:r>
      <w:r>
        <w:rPr>
          <w:rFonts w:hint="eastAsia" w:ascii="宋体" w:hAnsi="宋体" w:eastAsia="宋体" w:cs="宋体"/>
          <w:kern w:val="2"/>
          <w:szCs w:val="24"/>
          <w:lang w:val="en-US" w:eastAsia="zh-CN"/>
        </w:rPr>
        <w:t>90</w:t>
      </w:r>
      <w:r>
        <w:rPr>
          <w:rFonts w:hint="eastAsia" w:ascii="宋体" w:hAnsi="宋体" w:eastAsia="宋体" w:cs="宋体"/>
          <w:kern w:val="2"/>
          <w:szCs w:val="24"/>
        </w:rPr>
        <w:t>%；于服务期满（从验收合格之日算起），经采购单位认可后一次性付清余款（不计利息）。</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rPr>
        <w:t>4、质保期：三年</w:t>
      </w:r>
    </w:p>
    <w:p>
      <w:pPr>
        <w:pStyle w:val="9"/>
        <w:widowControl/>
        <w:spacing w:line="360" w:lineRule="auto"/>
        <w:ind w:firstLine="560"/>
        <w:jc w:val="both"/>
        <w:rPr>
          <w:rFonts w:hint="default" w:ascii="宋体" w:hAnsi="宋体" w:eastAsia="宋体" w:cs="宋体"/>
          <w:kern w:val="2"/>
          <w:szCs w:val="24"/>
          <w:lang w:val="en-US" w:eastAsia="zh-CN"/>
        </w:rPr>
      </w:pPr>
      <w:r>
        <w:rPr>
          <w:rFonts w:hint="eastAsia" w:ascii="宋体" w:hAnsi="宋体" w:eastAsia="宋体" w:cs="宋体"/>
          <w:kern w:val="2"/>
          <w:szCs w:val="24"/>
          <w:lang w:val="en-US" w:eastAsia="zh-CN"/>
        </w:rPr>
        <w:t>5、履约保证金：履约保证金金额为中标价的10%，履约保证金在通过项目安装调试完毕验收合格后一个月内退还。</w:t>
      </w:r>
    </w:p>
    <w:p>
      <w:pPr>
        <w:pStyle w:val="9"/>
        <w:widowControl/>
        <w:spacing w:line="360" w:lineRule="auto"/>
        <w:ind w:firstLine="560"/>
        <w:jc w:val="both"/>
        <w:rPr>
          <w:rFonts w:hint="eastAsia" w:ascii="宋体" w:hAnsi="宋体" w:eastAsia="宋体" w:cs="宋体"/>
          <w:kern w:val="2"/>
          <w:szCs w:val="24"/>
          <w:lang w:eastAsia="zh-CN"/>
        </w:rPr>
      </w:pPr>
      <w:r>
        <w:rPr>
          <w:rFonts w:hint="eastAsia" w:ascii="宋体" w:hAnsi="宋体" w:eastAsia="宋体" w:cs="宋体"/>
          <w:kern w:val="2"/>
          <w:szCs w:val="24"/>
          <w:lang w:val="en-US" w:eastAsia="zh-CN"/>
        </w:rPr>
        <w:t>6</w:t>
      </w:r>
      <w:r>
        <w:rPr>
          <w:rFonts w:hint="eastAsia" w:ascii="宋体" w:hAnsi="宋体" w:eastAsia="宋体" w:cs="宋体"/>
          <w:kern w:val="2"/>
          <w:szCs w:val="24"/>
        </w:rPr>
        <w:t>、报价费用说明：包括满足本项目功能需求的一切设备(硬件及软件)、配件、辅料等设施设备费用及培训等费用。投标单位自行踏勘现场，如遇现场（包括但不限于管道、电气、墙体定位、基层等）所有与本次采购及安装需求有不符的情况，由投标单位自行考虑整改费用满足采购及安装需求，含在本次报价内。</w:t>
      </w:r>
    </w:p>
    <w:p>
      <w:pPr>
        <w:pStyle w:val="9"/>
        <w:widowControl/>
        <w:spacing w:line="360" w:lineRule="auto"/>
        <w:ind w:firstLine="560"/>
        <w:jc w:val="both"/>
        <w:rPr>
          <w:rFonts w:hint="eastAsia" w:ascii="宋体" w:hAnsi="宋体" w:eastAsia="宋体" w:cs="宋体"/>
          <w:kern w:val="2"/>
          <w:szCs w:val="24"/>
        </w:rPr>
      </w:pPr>
      <w:r>
        <w:rPr>
          <w:rFonts w:hint="eastAsia" w:ascii="宋体" w:hAnsi="宋体" w:eastAsia="宋体" w:cs="宋体"/>
          <w:kern w:val="2"/>
          <w:szCs w:val="24"/>
          <w:lang w:val="en-US" w:eastAsia="zh-CN"/>
        </w:rPr>
        <w:t>7</w:t>
      </w:r>
      <w:r>
        <w:rPr>
          <w:rFonts w:hint="eastAsia" w:ascii="宋体" w:hAnsi="宋体" w:eastAsia="宋体" w:cs="宋体"/>
          <w:kern w:val="2"/>
          <w:szCs w:val="24"/>
        </w:rPr>
        <w:t>、所有报价单均需加盖报价单位公章。</w:t>
      </w:r>
    </w:p>
    <w:p>
      <w:pPr>
        <w:pStyle w:val="9"/>
        <w:widowControl/>
        <w:spacing w:line="360" w:lineRule="auto"/>
        <w:ind w:firstLine="560"/>
        <w:jc w:val="both"/>
        <w:rPr>
          <w:rFonts w:ascii="宋体" w:hAnsi="宋体" w:eastAsia="宋体" w:cs="宋体"/>
          <w:sz w:val="24"/>
          <w:szCs w:val="24"/>
        </w:rPr>
      </w:pPr>
      <w:r>
        <w:rPr>
          <w:rFonts w:hint="eastAsia" w:ascii="宋体" w:hAnsi="宋体" w:eastAsia="宋体" w:cs="宋体"/>
          <w:kern w:val="2"/>
          <w:szCs w:val="24"/>
          <w:lang w:val="en-US" w:eastAsia="zh-CN"/>
        </w:rPr>
        <w:t>8</w:t>
      </w:r>
      <w:r>
        <w:rPr>
          <w:rFonts w:hint="eastAsia" w:ascii="宋体" w:hAnsi="宋体" w:eastAsia="宋体" w:cs="宋体"/>
          <w:kern w:val="2"/>
          <w:szCs w:val="24"/>
        </w:rPr>
        <w:t>、其他：（1）请报价单位认真核算、如实报价，如发现虚假报价的，报上级主管部门处理；（2）本次报价仅作为市场调研用，因此价格仅供参考；（3）本次调研询价不接收质疑函，只接收对本项目的建议。</w:t>
      </w:r>
    </w:p>
    <w:p>
      <w:pPr>
        <w:spacing w:line="312" w:lineRule="auto"/>
        <w:ind w:firstLine="6000" w:firstLineChars="2500"/>
        <w:jc w:val="righ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启东市蝶湖中学</w:t>
      </w:r>
    </w:p>
    <w:p>
      <w:pPr>
        <w:spacing w:line="312" w:lineRule="auto"/>
        <w:ind w:firstLine="6000" w:firstLineChars="2500"/>
        <w:jc w:val="righ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月</w:t>
      </w:r>
      <w:r>
        <w:rPr>
          <w:rFonts w:hint="eastAsia" w:ascii="宋体" w:hAnsi="宋体" w:eastAsia="宋体" w:cs="宋体"/>
          <w:color w:val="000000"/>
          <w:kern w:val="0"/>
          <w:sz w:val="24"/>
          <w:szCs w:val="24"/>
          <w:lang w:val="en-US" w:eastAsia="zh-CN" w:bidi="ar"/>
        </w:rPr>
        <w:t>22</w:t>
      </w:r>
      <w:r>
        <w:rPr>
          <w:rFonts w:hint="eastAsia" w:ascii="宋体" w:hAnsi="宋体" w:eastAsia="宋体" w:cs="宋体"/>
          <w:color w:val="000000"/>
          <w:kern w:val="0"/>
          <w:sz w:val="24"/>
          <w:szCs w:val="24"/>
          <w:lang w:bidi="ar"/>
        </w:rPr>
        <w:t>日</w:t>
      </w: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rPr>
          <w:rFonts w:ascii="宋体" w:hAnsi="宋体" w:eastAsia="宋体"/>
          <w:b/>
          <w:sz w:val="28"/>
          <w:szCs w:val="28"/>
        </w:rPr>
      </w:pPr>
      <w:r>
        <w:rPr>
          <w:rFonts w:hint="eastAsia" w:ascii="宋体" w:hAnsi="宋体" w:eastAsia="宋体"/>
          <w:b/>
          <w:sz w:val="28"/>
          <w:szCs w:val="28"/>
        </w:rPr>
        <w:t>附件：</w:t>
      </w:r>
    </w:p>
    <w:p>
      <w:pPr>
        <w:spacing w:line="312" w:lineRule="auto"/>
        <w:jc w:val="center"/>
        <w:rPr>
          <w:rFonts w:ascii="宋体" w:hAnsi="宋体" w:eastAsia="宋体"/>
          <w:b/>
          <w:sz w:val="28"/>
          <w:szCs w:val="28"/>
        </w:rPr>
      </w:pPr>
      <w:r>
        <w:rPr>
          <w:rFonts w:hint="eastAsia" w:ascii="宋体" w:hAnsi="宋体" w:eastAsia="宋体"/>
          <w:b/>
          <w:sz w:val="28"/>
          <w:szCs w:val="28"/>
          <w:lang w:eastAsia="zh-CN"/>
        </w:rPr>
        <w:t>启东市蝶湖中学2025年化学实验室及准备室采购与安装项目</w:t>
      </w:r>
      <w:r>
        <w:rPr>
          <w:rFonts w:hint="eastAsia" w:ascii="宋体" w:hAnsi="宋体" w:eastAsia="宋体"/>
          <w:b/>
          <w:sz w:val="28"/>
          <w:szCs w:val="28"/>
        </w:rPr>
        <w:t>询价报价单</w:t>
      </w:r>
    </w:p>
    <w:tbl>
      <w:tblPr>
        <w:tblStyle w:val="10"/>
        <w:tblW w:w="9839" w:type="dxa"/>
        <w:jc w:val="center"/>
        <w:tblLayout w:type="fixed"/>
        <w:tblCellMar>
          <w:top w:w="0" w:type="dxa"/>
          <w:left w:w="108" w:type="dxa"/>
          <w:bottom w:w="0" w:type="dxa"/>
          <w:right w:w="108" w:type="dxa"/>
        </w:tblCellMar>
      </w:tblPr>
      <w:tblGrid>
        <w:gridCol w:w="645"/>
        <w:gridCol w:w="2309"/>
        <w:gridCol w:w="2025"/>
        <w:gridCol w:w="960"/>
        <w:gridCol w:w="810"/>
        <w:gridCol w:w="810"/>
        <w:gridCol w:w="1110"/>
        <w:gridCol w:w="1170"/>
      </w:tblGrid>
      <w:tr>
        <w:tblPrEx>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是否满足技术参数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品牌型号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总价（元）</w:t>
            </w: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627" w:hRule="atLeast"/>
          <w:jc w:val="center"/>
        </w:trPr>
        <w:tc>
          <w:tcPr>
            <w:tcW w:w="86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报价单位：</w:t>
      </w:r>
    </w:p>
    <w:p>
      <w:pPr>
        <w:pStyle w:val="5"/>
        <w:rPr>
          <w:rFonts w:ascii="宋体" w:hAnsi="宋体" w:eastAsia="宋体" w:cs="宋体"/>
          <w:sz w:val="28"/>
          <w:szCs w:val="28"/>
        </w:rPr>
      </w:pPr>
      <w:r>
        <w:rPr>
          <w:rFonts w:hint="eastAsia" w:ascii="宋体" w:hAnsi="宋体" w:eastAsia="宋体" w:cs="宋体"/>
          <w:sz w:val="28"/>
          <w:szCs w:val="28"/>
        </w:rPr>
        <w:t>联系人：</w:t>
      </w:r>
    </w:p>
    <w:p>
      <w:pPr>
        <w:rPr>
          <w:rFonts w:ascii="宋体" w:hAnsi="宋体" w:eastAsia="宋体" w:cs="宋体"/>
          <w:sz w:val="28"/>
          <w:szCs w:val="28"/>
        </w:rPr>
      </w:pPr>
      <w:r>
        <w:rPr>
          <w:rFonts w:hint="eastAsia" w:ascii="宋体" w:hAnsi="宋体" w:eastAsia="宋体" w:cs="宋体"/>
          <w:sz w:val="28"/>
          <w:szCs w:val="28"/>
        </w:rPr>
        <w:t>联系电话：</w:t>
      </w:r>
    </w:p>
    <w:p>
      <w:pPr>
        <w:pStyle w:val="5"/>
      </w:pPr>
      <w:r>
        <w:rPr>
          <w:rFonts w:hint="eastAsia" w:ascii="宋体" w:hAnsi="宋体" w:eastAsia="宋体" w:cs="宋体"/>
          <w:sz w:val="28"/>
          <w:szCs w:val="28"/>
        </w:rPr>
        <w:t>报价日期：</w:t>
      </w:r>
    </w:p>
    <w:sectPr>
      <w:pgSz w:w="11906" w:h="16838"/>
      <w:pgMar w:top="1247" w:right="1417" w:bottom="124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5813"/>
    <w:multiLevelType w:val="singleLevel"/>
    <w:tmpl w:val="062458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mMzNDc5ODJmMjU3ZjcxZmY1NjcyZmFlZmRhNzUifQ=="/>
  </w:docVars>
  <w:rsids>
    <w:rsidRoot w:val="00D76A3E"/>
    <w:rsid w:val="00044771"/>
    <w:rsid w:val="00107471"/>
    <w:rsid w:val="0013466F"/>
    <w:rsid w:val="00180C3A"/>
    <w:rsid w:val="001B1D6F"/>
    <w:rsid w:val="00244B1C"/>
    <w:rsid w:val="00276B4F"/>
    <w:rsid w:val="00324ECF"/>
    <w:rsid w:val="00506D64"/>
    <w:rsid w:val="006E4304"/>
    <w:rsid w:val="00704341"/>
    <w:rsid w:val="00917D1F"/>
    <w:rsid w:val="00921DD6"/>
    <w:rsid w:val="009E10DB"/>
    <w:rsid w:val="00AC3138"/>
    <w:rsid w:val="00D76A3E"/>
    <w:rsid w:val="032C2C0C"/>
    <w:rsid w:val="034026E5"/>
    <w:rsid w:val="06A712F8"/>
    <w:rsid w:val="082262FE"/>
    <w:rsid w:val="0B685E7C"/>
    <w:rsid w:val="0C7110AB"/>
    <w:rsid w:val="0D4258D0"/>
    <w:rsid w:val="0DB05BA8"/>
    <w:rsid w:val="0EAA135B"/>
    <w:rsid w:val="0FA74F14"/>
    <w:rsid w:val="10661496"/>
    <w:rsid w:val="12902BB3"/>
    <w:rsid w:val="130A1D68"/>
    <w:rsid w:val="157C3B08"/>
    <w:rsid w:val="18052374"/>
    <w:rsid w:val="195919B3"/>
    <w:rsid w:val="1A9D7E39"/>
    <w:rsid w:val="1B627A7D"/>
    <w:rsid w:val="1E0353FA"/>
    <w:rsid w:val="1ED60045"/>
    <w:rsid w:val="1F034C5D"/>
    <w:rsid w:val="20721F9A"/>
    <w:rsid w:val="20E26732"/>
    <w:rsid w:val="219F49B8"/>
    <w:rsid w:val="26296BB1"/>
    <w:rsid w:val="26FE586A"/>
    <w:rsid w:val="281F2F05"/>
    <w:rsid w:val="2B937E61"/>
    <w:rsid w:val="2DDD6750"/>
    <w:rsid w:val="312D57A8"/>
    <w:rsid w:val="32320A7A"/>
    <w:rsid w:val="34E83B0D"/>
    <w:rsid w:val="358746A6"/>
    <w:rsid w:val="37021824"/>
    <w:rsid w:val="389A583B"/>
    <w:rsid w:val="39221294"/>
    <w:rsid w:val="39402CAF"/>
    <w:rsid w:val="3A2E6000"/>
    <w:rsid w:val="3BBF1195"/>
    <w:rsid w:val="3BF868F0"/>
    <w:rsid w:val="3CE51963"/>
    <w:rsid w:val="41623800"/>
    <w:rsid w:val="41633C13"/>
    <w:rsid w:val="45CF78ED"/>
    <w:rsid w:val="469760C4"/>
    <w:rsid w:val="46983A1B"/>
    <w:rsid w:val="46C40504"/>
    <w:rsid w:val="49DA1B63"/>
    <w:rsid w:val="4A23175A"/>
    <w:rsid w:val="4AFF5590"/>
    <w:rsid w:val="4CC21A13"/>
    <w:rsid w:val="4D496B28"/>
    <w:rsid w:val="50FE66CF"/>
    <w:rsid w:val="51A2446A"/>
    <w:rsid w:val="51A51876"/>
    <w:rsid w:val="51E91360"/>
    <w:rsid w:val="535E3F57"/>
    <w:rsid w:val="53653797"/>
    <w:rsid w:val="53E64028"/>
    <w:rsid w:val="54ED0C26"/>
    <w:rsid w:val="55777D52"/>
    <w:rsid w:val="56074462"/>
    <w:rsid w:val="56F02FC8"/>
    <w:rsid w:val="589A10C5"/>
    <w:rsid w:val="59B77A55"/>
    <w:rsid w:val="5AED3A42"/>
    <w:rsid w:val="5BE82147"/>
    <w:rsid w:val="5C9179B0"/>
    <w:rsid w:val="5D230E6D"/>
    <w:rsid w:val="5F3B485A"/>
    <w:rsid w:val="612D7B03"/>
    <w:rsid w:val="617E734A"/>
    <w:rsid w:val="62B8761E"/>
    <w:rsid w:val="630373F7"/>
    <w:rsid w:val="64437E60"/>
    <w:rsid w:val="65D85F29"/>
    <w:rsid w:val="65F161BB"/>
    <w:rsid w:val="66716018"/>
    <w:rsid w:val="667F610F"/>
    <w:rsid w:val="67052D30"/>
    <w:rsid w:val="67973A74"/>
    <w:rsid w:val="699B37A5"/>
    <w:rsid w:val="6A704969"/>
    <w:rsid w:val="6ABD25D7"/>
    <w:rsid w:val="6FD8589E"/>
    <w:rsid w:val="726E157A"/>
    <w:rsid w:val="727E6F0A"/>
    <w:rsid w:val="737971AF"/>
    <w:rsid w:val="73F73418"/>
    <w:rsid w:val="74277859"/>
    <w:rsid w:val="74307389"/>
    <w:rsid w:val="74D23FB8"/>
    <w:rsid w:val="76835F36"/>
    <w:rsid w:val="76EB03E0"/>
    <w:rsid w:val="77847EA0"/>
    <w:rsid w:val="77B6705B"/>
    <w:rsid w:val="78EF3908"/>
    <w:rsid w:val="7AED2B18"/>
    <w:rsid w:val="7E375D7F"/>
    <w:rsid w:val="7E747B3F"/>
    <w:rsid w:val="7F4E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link w:val="16"/>
    <w:qFormat/>
    <w:uiPriority w:val="0"/>
    <w:rPr>
      <w:rFonts w:ascii="仿宋_GB2312" w:hAnsi="Times New Roman" w:eastAsia="仿宋_GB2312" w:cs="Times New Roman"/>
      <w:kern w:val="0"/>
      <w:sz w:val="24"/>
      <w:szCs w:val="20"/>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2"/>
    <w:link w:val="5"/>
    <w:qFormat/>
    <w:uiPriority w:val="0"/>
    <w:rPr>
      <w:rFonts w:ascii="仿宋_GB2312" w:hAnsi="Times New Roman" w:eastAsia="仿宋_GB2312" w:cs="Times New Roman"/>
      <w:kern w:val="0"/>
      <w:sz w:val="24"/>
      <w:szCs w:val="20"/>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标题 1 字符"/>
    <w:basedOn w:val="12"/>
    <w:link w:val="2"/>
    <w:qFormat/>
    <w:uiPriority w:val="9"/>
    <w:rPr>
      <w:b/>
      <w:bCs/>
      <w:kern w:val="44"/>
      <w:sz w:val="44"/>
      <w:szCs w:val="44"/>
    </w:rPr>
  </w:style>
  <w:style w:type="character" w:customStyle="1" w:styleId="19">
    <w:name w:val="标题 2 字符"/>
    <w:basedOn w:val="12"/>
    <w:link w:val="3"/>
    <w:qFormat/>
    <w:uiPriority w:val="9"/>
    <w:rPr>
      <w:rFonts w:asciiTheme="majorHAnsi" w:hAnsiTheme="majorHAnsi" w:eastAsiaTheme="majorEastAsia" w:cstheme="majorBidi"/>
      <w:b/>
      <w:bCs/>
      <w:sz w:val="32"/>
      <w:szCs w:val="32"/>
    </w:rPr>
  </w:style>
  <w:style w:type="character" w:customStyle="1" w:styleId="20">
    <w:name w:val="font21"/>
    <w:basedOn w:val="12"/>
    <w:qFormat/>
    <w:uiPriority w:val="0"/>
    <w:rPr>
      <w:rFonts w:hint="eastAsia" w:ascii="宋体" w:hAnsi="宋体" w:eastAsia="宋体" w:cs="宋体"/>
      <w:color w:val="000000"/>
      <w:sz w:val="16"/>
      <w:szCs w:val="16"/>
      <w:u w:val="none"/>
    </w:rPr>
  </w:style>
  <w:style w:type="character" w:customStyle="1" w:styleId="21">
    <w:name w:val="font61"/>
    <w:basedOn w:val="12"/>
    <w:qFormat/>
    <w:uiPriority w:val="0"/>
    <w:rPr>
      <w:rFonts w:hint="eastAsia" w:ascii="宋体" w:hAnsi="宋体" w:eastAsia="宋体" w:cs="宋体"/>
      <w:color w:val="FF0000"/>
      <w:sz w:val="16"/>
      <w:szCs w:val="16"/>
      <w:u w:val="none"/>
    </w:rPr>
  </w:style>
  <w:style w:type="character" w:customStyle="1" w:styleId="22">
    <w:name w:val="font51"/>
    <w:basedOn w:val="12"/>
    <w:qFormat/>
    <w:uiPriority w:val="0"/>
    <w:rPr>
      <w:rFonts w:hint="eastAsia" w:ascii="宋体" w:hAnsi="宋体" w:eastAsia="宋体" w:cs="宋体"/>
      <w:color w:val="0070C0"/>
      <w:sz w:val="16"/>
      <w:szCs w:val="16"/>
      <w:u w:val="none"/>
    </w:rPr>
  </w:style>
  <w:style w:type="character" w:customStyle="1" w:styleId="23">
    <w:name w:val="font161"/>
    <w:basedOn w:val="12"/>
    <w:qFormat/>
    <w:uiPriority w:val="0"/>
    <w:rPr>
      <w:rFonts w:ascii="Arial" w:hAnsi="Arial" w:cs="Arial"/>
      <w:color w:val="000000"/>
      <w:sz w:val="16"/>
      <w:szCs w:val="16"/>
      <w:u w:val="none"/>
    </w:rPr>
  </w:style>
  <w:style w:type="character" w:customStyle="1" w:styleId="24">
    <w:name w:val="font41"/>
    <w:basedOn w:val="12"/>
    <w:qFormat/>
    <w:uiPriority w:val="0"/>
    <w:rPr>
      <w:rFonts w:hint="eastAsia" w:ascii="宋体" w:hAnsi="宋体" w:eastAsia="宋体" w:cs="宋体"/>
      <w:color w:val="000000"/>
      <w:sz w:val="16"/>
      <w:szCs w:val="16"/>
      <w:u w:val="none"/>
    </w:rPr>
  </w:style>
  <w:style w:type="character" w:customStyle="1" w:styleId="25">
    <w:name w:val="font191"/>
    <w:basedOn w:val="12"/>
    <w:qFormat/>
    <w:uiPriority w:val="0"/>
    <w:rPr>
      <w:rFonts w:ascii="微软雅黑" w:hAnsi="微软雅黑" w:eastAsia="微软雅黑" w:cs="微软雅黑"/>
      <w:color w:val="000000"/>
      <w:sz w:val="16"/>
      <w:szCs w:val="16"/>
      <w:u w:val="none"/>
    </w:rPr>
  </w:style>
  <w:style w:type="character" w:customStyle="1" w:styleId="26">
    <w:name w:val="15"/>
    <w:basedOn w:val="12"/>
    <w:qFormat/>
    <w:uiPriority w:val="0"/>
    <w:rPr>
      <w:rFonts w:hint="eastAsia" w:ascii="宋体" w:hAnsi="宋体" w:eastAsia="宋体"/>
      <w:color w:val="333333"/>
      <w:sz w:val="18"/>
      <w:szCs w:val="18"/>
    </w:rPr>
  </w:style>
  <w:style w:type="character" w:customStyle="1" w:styleId="27">
    <w:name w:val="font01"/>
    <w:basedOn w:val="12"/>
    <w:qFormat/>
    <w:uiPriority w:val="0"/>
    <w:rPr>
      <w:rFonts w:hint="eastAsia" w:ascii="微软雅黑" w:hAnsi="微软雅黑" w:eastAsia="微软雅黑" w:cs="微软雅黑"/>
      <w:b/>
      <w:bCs/>
      <w:color w:val="000000"/>
      <w:sz w:val="20"/>
      <w:szCs w:val="20"/>
      <w:u w:val="none"/>
    </w:rPr>
  </w:style>
  <w:style w:type="character" w:customStyle="1" w:styleId="28">
    <w:name w:val="font131"/>
    <w:basedOn w:val="12"/>
    <w:qFormat/>
    <w:uiPriority w:val="0"/>
    <w:rPr>
      <w:rFonts w:ascii="Calibri" w:hAnsi="Calibri" w:cs="Calibri"/>
      <w:color w:val="000000"/>
      <w:sz w:val="22"/>
      <w:szCs w:val="22"/>
      <w:u w:val="none"/>
    </w:rPr>
  </w:style>
  <w:style w:type="character" w:customStyle="1" w:styleId="29">
    <w:name w:val="font31"/>
    <w:basedOn w:val="12"/>
    <w:qFormat/>
    <w:uiPriority w:val="0"/>
    <w:rPr>
      <w:rFonts w:hint="eastAsia" w:ascii="宋体" w:hAnsi="宋体" w:eastAsia="宋体" w:cs="宋体"/>
      <w:color w:val="000000"/>
      <w:sz w:val="22"/>
      <w:szCs w:val="22"/>
      <w:u w:val="none"/>
    </w:rPr>
  </w:style>
  <w:style w:type="character" w:customStyle="1" w:styleId="30">
    <w:name w:val="font141"/>
    <w:basedOn w:val="12"/>
    <w:qFormat/>
    <w:uiPriority w:val="0"/>
    <w:rPr>
      <w:rFonts w:hint="eastAsia" w:ascii="宋体" w:hAnsi="宋体" w:eastAsia="宋体" w:cs="宋体"/>
      <w:color w:val="FF0000"/>
      <w:sz w:val="22"/>
      <w:szCs w:val="22"/>
      <w:u w:val="none"/>
    </w:rPr>
  </w:style>
  <w:style w:type="character" w:customStyle="1" w:styleId="31">
    <w:name w:val="font71"/>
    <w:basedOn w:val="12"/>
    <w:qFormat/>
    <w:uiPriority w:val="0"/>
    <w:rPr>
      <w:rFonts w:hint="default" w:ascii="Times New Roman" w:hAnsi="Times New Roman" w:cs="Times New Roman"/>
      <w:color w:val="000000"/>
      <w:sz w:val="22"/>
      <w:szCs w:val="22"/>
      <w:u w:val="none"/>
    </w:rPr>
  </w:style>
  <w:style w:type="character" w:customStyle="1" w:styleId="32">
    <w:name w:val="font112"/>
    <w:basedOn w:val="12"/>
    <w:qFormat/>
    <w:uiPriority w:val="0"/>
    <w:rPr>
      <w:rFonts w:ascii="Arial" w:hAnsi="Arial" w:cs="Arial"/>
      <w:color w:val="000000"/>
      <w:sz w:val="20"/>
      <w:szCs w:val="20"/>
      <w:u w:val="none"/>
    </w:rPr>
  </w:style>
  <w:style w:type="character" w:customStyle="1" w:styleId="33">
    <w:name w:val="font121"/>
    <w:basedOn w:val="12"/>
    <w:qFormat/>
    <w:uiPriority w:val="0"/>
    <w:rPr>
      <w:rFonts w:ascii="Tahoma" w:hAnsi="Tahoma" w:eastAsia="Tahoma" w:cs="Tahoma"/>
      <w:color w:val="000000"/>
      <w:sz w:val="20"/>
      <w:szCs w:val="20"/>
      <w:u w:val="none"/>
    </w:rPr>
  </w:style>
  <w:style w:type="character" w:customStyle="1" w:styleId="34">
    <w:name w:val="font81"/>
    <w:basedOn w:val="12"/>
    <w:qFormat/>
    <w:uiPriority w:val="0"/>
    <w:rPr>
      <w:rFonts w:hint="eastAsia" w:ascii="宋体" w:hAnsi="宋体" w:eastAsia="宋体" w:cs="宋体"/>
      <w:color w:val="000000"/>
      <w:sz w:val="20"/>
      <w:szCs w:val="20"/>
      <w:u w:val="none"/>
    </w:rPr>
  </w:style>
  <w:style w:type="character" w:customStyle="1" w:styleId="35">
    <w:name w:val="font171"/>
    <w:basedOn w:val="12"/>
    <w:qFormat/>
    <w:uiPriority w:val="0"/>
    <w:rPr>
      <w:rFonts w:ascii="Calibri" w:hAnsi="Calibri" w:cs="Calibri"/>
      <w:color w:val="000000"/>
      <w:sz w:val="20"/>
      <w:szCs w:val="20"/>
      <w:u w:val="none"/>
    </w:rPr>
  </w:style>
  <w:style w:type="character" w:customStyle="1" w:styleId="36">
    <w:name w:val="font181"/>
    <w:basedOn w:val="12"/>
    <w:qFormat/>
    <w:uiPriority w:val="0"/>
    <w:rPr>
      <w:rFonts w:ascii="Segoe UI Symbol" w:hAnsi="Segoe UI Symbol" w:eastAsia="Segoe UI Symbol" w:cs="Segoe UI Symbol"/>
      <w:color w:val="000000"/>
      <w:sz w:val="20"/>
      <w:szCs w:val="20"/>
      <w:u w:val="none"/>
    </w:rPr>
  </w:style>
  <w:style w:type="character" w:customStyle="1" w:styleId="37">
    <w:name w:val="font101"/>
    <w:basedOn w:val="12"/>
    <w:qFormat/>
    <w:uiPriority w:val="0"/>
    <w:rPr>
      <w:rFonts w:hint="default" w:ascii="Times New Roman" w:hAnsi="Times New Roman" w:cs="Times New Roman"/>
      <w:color w:val="000000"/>
      <w:sz w:val="16"/>
      <w:szCs w:val="16"/>
      <w:u w:val="none"/>
    </w:rPr>
  </w:style>
  <w:style w:type="paragraph" w:customStyle="1" w:styleId="3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9">
    <w:name w:val="font151"/>
    <w:basedOn w:val="12"/>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10365</Words>
  <Characters>12117</Characters>
  <Lines>76</Lines>
  <Paragraphs>21</Paragraphs>
  <TotalTime>0</TotalTime>
  <ScaleCrop>false</ScaleCrop>
  <LinksUpToDate>false</LinksUpToDate>
  <CharactersWithSpaces>12296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2024-05-10T15:13:00Z</dcterms:created>
  <dc:creator>chendl</dc:creator>
  <cp:lastModifiedBy>Lenovo</cp:lastModifiedBy>
  <dcterms:modified xsi:type="dcterms:W3CDTF">2025-04-22T02:30:42Z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76DC6915A772443D876ACCB9E0A9C43F_13</vt:lpwstr>
  </property>
  <property fmtid="{D5CDD505-2E9C-101B-9397-08002B2CF9AE}" pid="4" name="KSOTemplateDocerSaveRecord">
    <vt:lpwstr>eyJoZGlkIjoiODc0MjRlY2Y3YTA0OTkxMWE5OTIwZjJkZmIzY2Y2YTQiLCJ1c2VySWQiOiIxNjI1MjM4ODM2In0=</vt:lpwstr>
  </property>
</Properties>
</file>