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1D883">
      <w:pPr>
        <w:spacing w:line="360" w:lineRule="auto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44"/>
          <w:lang w:val="en-US" w:eastAsia="zh-CN"/>
        </w:rPr>
        <w:t>启东市“优师金课”在线平台服务项目市场询价调研公告</w:t>
      </w:r>
    </w:p>
    <w:p w14:paraId="781768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现就启东市“优师金课”在线平台服务项目进行市场询价调研，欢迎有资质、符合要求的报价单位积极参与。</w:t>
      </w:r>
    </w:p>
    <w:p w14:paraId="5C17BA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一、项目背景</w:t>
      </w:r>
    </w:p>
    <w:p w14:paraId="20471DB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优师金课”在线平台服务项目是2024年江苏省基础教育前瞻性教学改革实验项目《优师金课：立己立人的优质均衡城乡一体化共创行动》的重要成果之一。项目围绕启东市教师专业发展需求，建设集资源汇聚、知识图谱、资源评比、证书管理、智能推荐、在线学习等功能于一体的综合性教育信息化服务平台，助力实现优质教育资源共建共享、城乡一体化发展，推动教师队伍建设高质量发展。</w:t>
      </w:r>
    </w:p>
    <w:p w14:paraId="0563C7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二、项目定位与目标</w:t>
      </w:r>
    </w:p>
    <w:p w14:paraId="4FAAF0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（一）平台定位</w:t>
      </w:r>
    </w:p>
    <w:p w14:paraId="10ED28F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项目面向启东市教育系统，构建以“资源共建共享、教研精准高效、评比规范有序、成长规划可视”为核心导向的教师个性化发展服务平台，实现资源、教研、竞赛三大核心业务的数字化、一体化管理，为教师专业发展提供全方位支撑。</w:t>
      </w:r>
    </w:p>
    <w:p w14:paraId="0D0E1E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（二）核心目标</w:t>
      </w:r>
    </w:p>
    <w:p w14:paraId="756B44E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构建标准化、高质量的课堂教学资源管理平台，实现跨学科资源互通共享；</w:t>
      </w:r>
    </w:p>
    <w:p w14:paraId="65EC53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打造线上线下一体化教研活动管理体系，提升研训组织效率与实施效果；</w:t>
      </w:r>
    </w:p>
    <w:p w14:paraId="182BE0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建立规范透明的资源评比管理流程，促进优秀教学成果转化；</w:t>
      </w:r>
    </w:p>
    <w:p w14:paraId="709FDE0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应用知识图谱与智能推荐技术，实现资源精准匹配与个性化学习推送；</w:t>
      </w:r>
    </w:p>
    <w:p w14:paraId="6A01E37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整合名师专家资源，形成专业引领机制，助力教师队伍高质量发展。</w:t>
      </w:r>
    </w:p>
    <w:p w14:paraId="63534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三、采购需求</w:t>
      </w:r>
    </w:p>
    <w:p w14:paraId="1C3D34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(一)总体技术要求</w:t>
      </w:r>
    </w:p>
    <w:p w14:paraId="470FB6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1.1 架构要求</w:t>
      </w:r>
    </w:p>
    <w:p w14:paraId="37D2BC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采用分布式微服务架构，基于Spring Cloud Alibaba成熟生态体系构建，实现基础设施层、数据层、服务层、应用层、接入层分层设计，各层级通过标准接口通信，支持服务独立部署、横向扩展与快速迭代，适配教师规模增长与功能升级需求。</w:t>
      </w:r>
    </w:p>
    <w:p w14:paraId="257FF92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支持公有云、私有云或混合云部署模式，无缝适配启东市教育系统现有IT基础设施，可与教育云平台、教师发展中心现有管理系统对接融合。</w:t>
      </w:r>
    </w:p>
    <w:p w14:paraId="4806AF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架构设计需保障教师操作的流畅性，降低系统延迟对教师日常资源使用、教研参与的影响，支持多终端协同访问。</w:t>
      </w:r>
    </w:p>
    <w:p w14:paraId="296BF7A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1.2 性能要求</w:t>
      </w:r>
    </w:p>
    <w:p w14:paraId="061573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并发处理：支持同时在线教师用户≥1000人，峰值并发请求≥1000 QPS，资源上传并发数≥100路，确保教师集中上传课件、参与教研活动时无卡顿。</w:t>
      </w:r>
    </w:p>
    <w:p w14:paraId="28FB1F5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响应速度：资源检索响应时间≤2秒，页面加载时间≤3秒，视频转码速度≥5倍实时播放速度，API接口响应时间≤500ms，保障教师高效获取资源。</w:t>
      </w:r>
    </w:p>
    <w:p w14:paraId="07707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稳定性：系统连续运行时间≥99.9%，支持7×24小时不间断运行，具备自动故障恢复能力，避免影响教师跨时段学习与教研。</w:t>
      </w:r>
    </w:p>
    <w:p w14:paraId="1A942E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存储性能：单文件上传大小≤500MB，批量上传支持一次≤100个文件，支持海量资源存储，存储容量可横向扩展至50TB以上，满足教师各类课件资源存储需求。</w:t>
      </w:r>
    </w:p>
    <w:p w14:paraId="2308D0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1.3 兼容性与易用性要求</w:t>
      </w:r>
    </w:p>
    <w:p w14:paraId="678A40C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兼容性：支持Chrome、Edge、Firefox、Safari等主流浏览器（指定版本以上），适配电脑端（Windows/MacOS）、移动端（iOS 12+/Android 8.0+），支持移动端访问；兼容视频、Office、PDF、图片等多种格式，识别准确率≥99%，支持无插件在线预览。</w:t>
      </w:r>
    </w:p>
    <w:p w14:paraId="07F4F9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易用性：界面设计贴合教师使用习惯，简洁直观、操作流程清晰；提供在线帮助文档、操作手册及视频教程，支持教师快速上手；具备完善的系统监控与异常报警功能，便于管理维护，保障教师使用体验。</w:t>
      </w:r>
    </w:p>
    <w:p w14:paraId="6F7CDF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(二)“优师金课”在线平台服务需求</w:t>
      </w:r>
    </w:p>
    <w:p w14:paraId="2D6BED5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2.1 基础平台</w:t>
      </w:r>
    </w:p>
    <w:p w14:paraId="2E808B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组织管理：支持省市区校多级组织配置，满足各个学校的代码规范配置，支持各级组织的升级降级、状态配置、合并撤销处理。</w:t>
      </w:r>
    </w:p>
    <w:p w14:paraId="7D19CC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用户管理：支持教师用户信息批量导入/导出，对接师生基础库自动同步教师信息，同步成功率≥99%；支持教师个人信息自主完善、密码重置等功能。</w:t>
      </w:r>
    </w:p>
    <w:p w14:paraId="47DCD1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权限角色：具备用户角色赋权，角色关联用户的三维权限体系，便于用户自主管理。</w:t>
      </w:r>
    </w:p>
    <w:p w14:paraId="49D597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功能权限：支持功能自定义配置（如资源审核流程、权限规则、通知模板等），适配不同层级部门的管理需求。</w:t>
      </w:r>
    </w:p>
    <w:p w14:paraId="57716D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数据权限：支持数据填写、调用、阅读权限设置、具有分级（省、市、区、校）范围数据权限设置、支持多级审核模式、数据冻结等。</w:t>
      </w:r>
    </w:p>
    <w:p w14:paraId="61B1D1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消息通知：具备站内消息、短信、邮件等多渠道通知功能，可向教师推送资源审核结果、教研活动提醒、评比通知等信息，支持通知记录查询。</w:t>
      </w:r>
    </w:p>
    <w:p w14:paraId="0B3E009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数据统计：提供平台整体运行数据可视化展示（如教师活跃数、资源数量、教研活动参与率等），支持多维度统计报表导出，为教师发展管理决策提供数据支撑。</w:t>
      </w:r>
    </w:p>
    <w:p w14:paraId="65CD90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 “优师金课”资源管理系统</w:t>
      </w:r>
    </w:p>
    <w:p w14:paraId="12CE0E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2.2.1 资源上传与管理</w:t>
      </w:r>
    </w:p>
    <w:p w14:paraId="3E48D8C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支持单个上传、批量上传、组合资源（压缩包）上传三种模式，批量上传支持一次选择多个文件，组合资源上传后可自动解包处理。</w:t>
      </w:r>
    </w:p>
    <w:p w14:paraId="01A948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支持视频、OFFICE、PDF、图片等多种格式，单个文件上传大小≤500MB，视频文件支持断点续传。</w:t>
      </w:r>
    </w:p>
    <w:p w14:paraId="0263EBC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资源可设置公开或私有属性，公开资源需经过“初审-终审”二级审核机制，审核内容包括资源有效性、质量、安全性，支持批量审核、审核意见填写、退回修改等功能，审核流程可自定义配置。</w:t>
      </w:r>
    </w:p>
    <w:p w14:paraId="7E86DE7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支持资源分类存储，按学科、学段、资源类型、主题标签等多维度分类，适配国家基础教育标准代码分类体系，支持多级目录自定义。</w:t>
      </w:r>
    </w:p>
    <w:p w14:paraId="48BDB70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提供资源删除、回收、复制、解包等文件操作功能，删除资源默认逻辑删除存入回收站，支持30天内恢复，超过30天可设置自动彻底删除。</w:t>
      </w:r>
    </w:p>
    <w:p w14:paraId="7F6AD5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支持资源版本管理，同一资源多次上传可保留历史版本，用户可查看并切换不同版本。</w:t>
      </w:r>
    </w:p>
    <w:p w14:paraId="58D7F6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2.2.2 资源检索与应用</w:t>
      </w:r>
    </w:p>
    <w:p w14:paraId="7F57494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支持多维度检索：目录检索（专业大类-专业-课程-知识点联动过滤）、属性检索（资源类型、格式、来源、上传时间、所属单位等）、关键词检索（模糊匹配、精确匹配），可组合多种检索条件查询。</w:t>
      </w:r>
    </w:p>
    <w:p w14:paraId="67638DD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采用分词索引技术，基于IKAnalyzer等成熟分词器，对资源标题、关键词、内容简介等进行分词处理，建立索引库，提升检索精准度与速度，检索结果可按时间、评价度、点击率、下载量排序。</w:t>
      </w:r>
    </w:p>
    <w:p w14:paraId="10B5572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视频资源支持流媒体转码，转码为多码率（720P、1080P等），支持分段加载与倍速播放（0.5-2倍速），播放卡顿率≤1%。</w:t>
      </w:r>
    </w:p>
    <w:p w14:paraId="0EFA9F4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OFFICE、PDF资源支持转SWF或HTML5格式无插件在线预览，支持分页加载；图片资源支持在线放大、缩小查看。</w:t>
      </w:r>
    </w:p>
    <w:p w14:paraId="55B1F71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资源下载需验证用户登录状态与积分，支持积分扣减与返还机制，记录下载历史，支持分页加载与分段加载优化性能。</w:t>
      </w:r>
    </w:p>
    <w:p w14:paraId="66F7DA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支持资源评论、收藏、推荐、纠错功能：评论支持二级回复，内置敏感词过滤；收藏支持创建多个收藏夹，自定义分类管理；推荐功能支持用户向管理员推荐优质资源，审核通过后可置顶展示。</w:t>
      </w:r>
    </w:p>
    <w:p w14:paraId="2C99673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纠错功能支持用户反馈版权、敏感内容、错误信息等问题，管理员可快速处理并反馈结果。</w:t>
      </w:r>
    </w:p>
    <w:p w14:paraId="165D738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2.2.3 资源智能服务</w:t>
      </w:r>
    </w:p>
    <w:p w14:paraId="00ABF6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支持用户订阅资源目录，平台按用户订阅需求定期推送资源更新信息，推送频率可自定义（每日、每周）。</w:t>
      </w:r>
    </w:p>
    <w:p w14:paraId="39B0087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基于用户属性（学科、学段、职称等）与使用行为（浏览、下载、收藏、评论等），采用协同过滤与内容推荐结合的算法，智能推荐个性化资源，推荐准确率≥80%。</w:t>
      </w:r>
    </w:p>
    <w:p w14:paraId="7CD35BD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具备资源统计分析功能，可统计资源访问量、下载次数、评论数、收藏数等指标，生成资源排行榜（日榜、周榜、月榜），支持多维度统计报表（按学科、资源类型、上传单位等）导出（Excel、PDF格式）。</w:t>
      </w:r>
    </w:p>
    <w:p w14:paraId="45BF69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支持资源共享功能：站内分享可向好友、关注对象发送资源链接；站外分享支持QQ空间、微信朋友圈、百度主页等平台，生成带有效期的访问链接。</w:t>
      </w:r>
    </w:p>
    <w:p w14:paraId="4C5F0F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与在线学习等子系统无缝集成，实现资源调用、收藏同步，资源数据汇聚至基础数据中心形成生态循环。</w:t>
      </w:r>
    </w:p>
    <w:p w14:paraId="6D510F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2.3 知识图谱及标签管理系统</w:t>
      </w:r>
    </w:p>
    <w:p w14:paraId="766D7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标签体系：支持按学科、知识点、教学目标、资源类型、难度等级等自定义多维度标签，教师可给个人上传资源添加标签；支持标签分类管理，标签匹配准确率≥95%。</w:t>
      </w:r>
    </w:p>
    <w:p w14:paraId="4247FC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知识图谱构建：基于NLP技术结合教育词库，从课程资源、教材、教研成果中提炼知识点，采用Neo4j图数据库存储；可视化展示知识点间包含、关联、递进关系，支持放大、缩小、拖拽，可按学科/学段筛选。</w:t>
      </w:r>
    </w:p>
    <w:p w14:paraId="2FBE78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智能关联：建立知识点与课程资源、教研活动、评比作品的关联，形成“知识点-资源-活动”知识网络；支持知识点关联检索，教师检索某知识点可自动匹配相关资源与活动。</w:t>
      </w:r>
    </w:p>
    <w:p w14:paraId="54F5B5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图谱管理：支持知识图谱更新（新增知识点、修改关系）、查询、导出（PNG/PDF格式）；标签与图谱数据定期更新维护，保障资源关联的准确性。</w:t>
      </w:r>
    </w:p>
    <w:p w14:paraId="15E1D68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2.4 金课在线学习系统</w:t>
      </w:r>
    </w:p>
    <w:p w14:paraId="2A3A6CE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精品课程库：获奖作品、优师金课自动入库，按学科、学段、知识点分类展示；支持按积分、评价度、下载量排序，方便教师选择学习内容。</w:t>
      </w:r>
    </w:p>
    <w:p w14:paraId="09416EF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培训管理：支持教师发展中心制定培训学习计划，分配给指定教师群体；实时监控培训进度、考核通过率，生成培训成果分析报表；支持培训资料上传与共享。</w:t>
      </w:r>
    </w:p>
    <w:p w14:paraId="5F4B62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学习计划：教师可自定义学习计划，明确学习目标、课程安排、考核要求；系统记录学习进度，未完成任务自动提醒；支持课程收藏与移动端离线学习，适配不同学习场景。</w:t>
      </w:r>
    </w:p>
    <w:p w14:paraId="53ABF2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学习互动：课程学习区支持教师提问、添加笔记；搭建学习社区，可按学科、话题分组讨论，发布帖子、回复评论、点赞收藏，支持话题置顶、精华帖设置。</w:t>
      </w:r>
    </w:p>
    <w:p w14:paraId="43892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学时管理：自动统计教师浏览、学习课程的时长，生成学时统计报表，报表含详细学习记录，支持Excel/PDF格式学时数据导入导出。</w:t>
      </w:r>
    </w:p>
    <w:p w14:paraId="17ACD8A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学时报告：所有认定的学时自动生成学时报告，包括学习内容、时间、评价等级等信息，可作为教师继续教育学时认定的依据。</w:t>
      </w:r>
    </w:p>
    <w:p w14:paraId="627CABB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学习测评：支持在线考试、问卷测评功能，考试支持客观题自动阅卷、主观题手动阅卷；测评结果生成可视化报表，帮助教师了解自身学习效果。</w:t>
      </w:r>
    </w:p>
    <w:p w14:paraId="14A9FD8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2.5教师发展辅助管理系统</w:t>
      </w:r>
    </w:p>
    <w:p w14:paraId="2882BF0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教师画像：对接启东市教师发展管理系统，基于教师教龄、学科、职称等基础数据，扩充教学需求、学习记录、资源上传情况等专业发展和教科研贡献度数据，生成教师专业发展数据画像。</w:t>
      </w:r>
    </w:p>
    <w:p w14:paraId="03E8C1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精准推送：根据教师画像、教学进度、学科需求和岗位职称评审情况，智能推荐适配的课程资源、微课、教研活动；支持教师订阅资源目录，定期推送更新信息。</w:t>
      </w:r>
    </w:p>
    <w:p w14:paraId="3FEB641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师专家库管理：支持专家分类（评审/培训/科研/教研/信息/管理等），管理专家基本信息、研究方向、荣誉资质、课程资源等；可基于专家擅长领域，为教师课程评审、教研指导、科研评审等专业发展活动匹配合适专家，推荐匹配度≥85%。</w:t>
      </w:r>
    </w:p>
    <w:p w14:paraId="238BC39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档案：基于启东市教师专业发展系统基础数据，构建数据交换接口，自动归集教师在优师金课平台的学习记录、学时证明、参赛获奖情况、资源上传成果等信息，形成教师专业发展档案，支持教师自主查看、档案导出，为教师荣誉评审、评优评先提供依据。</w:t>
      </w:r>
    </w:p>
    <w:p w14:paraId="77FB3A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（三）系统集成与接口服务</w:t>
      </w:r>
    </w:p>
    <w:p w14:paraId="537251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3.1基础平台需与启东市教育基础数据中心、基教科、教师发展中心现有管理系统无缝集成，提供标准RESTful接口，实现用户信息、教师数据、学籍数据等基础数据互通，数据互通准确率≥99%。</w:t>
      </w:r>
    </w:p>
    <w:p w14:paraId="274268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3.2支持与统一身份认证系统（CAS/OAuth2.0）、微信扫码登录对接，实现单点登录，教师一次登录即可访问平台所有子系统。</w:t>
      </w:r>
    </w:p>
    <w:p w14:paraId="027F12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3.3开放课程有偿访问接口，具备权限控制与访问统计功能，为后续金课资源对外服务提供收费接口，更好的激励优师建设资源。</w:t>
      </w:r>
    </w:p>
    <w:p w14:paraId="484788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3.4对接电子签章系统，实现证书签章全流程功能；支持与现有教师继续教育学时认定系统对接，推送学时数据供认定使用。</w:t>
      </w:r>
    </w:p>
    <w:p w14:paraId="78D264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3.5 知识图谱、视频内容解析等功能如需对接DeepSeek、豆包等大模型，需要明确接口相关参数及费用。</w:t>
      </w:r>
    </w:p>
    <w:p w14:paraId="38DA0D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3.6 “优师金课”在线平台需要调用教师基础信息，回写教师学习记录、资源贡献度、教科研贡献度等数据，并基于平台构建教师发展数据画像，需要明确数据交换模式相关技术参数。</w:t>
      </w:r>
    </w:p>
    <w:p w14:paraId="0EF476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3.7 提供金课平台的数据对接标准与规范文档，支持后续新增教育系统集成扩展，接口兼容性、安全性需通过第三方测试。</w:t>
      </w:r>
    </w:p>
    <w:p w14:paraId="7C9846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(四)后续项目扩展功能需求</w:t>
      </w:r>
    </w:p>
    <w:p w14:paraId="64917C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总体技术要求：优师金课项目系统技术架构和数据接口，必须满足后续下列功能扩展要求，确保系统兼容性和安全性，避免重复建设。</w:t>
      </w:r>
    </w:p>
    <w:p w14:paraId="576676B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4.1教师培训服务管理体系。结合启东市教师队伍结构、学科需求、职称层级、教学短板，打造分层分类、线上线下融合、定制化、常态化的教师培训服务体系。</w:t>
      </w:r>
    </w:p>
    <w:p w14:paraId="35A9CE6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4.2教研活动管理系统。支持市、区、校三级发起教研活动，涵盖公开课、研讨会、集体备课、培训学习等类型；可设置活动名称、主题、时间、地点、参与范围、流程、成果要求、资料管理等；支持教研活动全流程自定义、活动成果管理、数据统计分析等。</w:t>
      </w:r>
    </w:p>
    <w:p w14:paraId="4E4F90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4.3金课评比管理系统。支持多类型竞赛创建、提交审核与上架展示；实现作品报名上传、管理审核及多评委交叉评分，结合线上投票与线下成绩加权排名定级；支持公示异议处理、颁奖归档；适配多资源评选分类，含数据统计报表，全程流程可视化管理。</w:t>
      </w:r>
    </w:p>
    <w:p w14:paraId="201FA94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4.4 数字证书管理系统。支持自动生成教师个人、学校团体及组织单位竞赛等各类证书，含姓名（单位）、奖项、时间等信息；具有证书模板自定义功能；支持批量下载；支持电子签章，具有鉴权体系；支持多条件查询证书，提供在线核验功能。</w:t>
      </w:r>
    </w:p>
    <w:p w14:paraId="0F6AC0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4.5 AI视频课程分析系统：自动识别课程视频中的知识点、教学环节，生成关键帧标记与内容摘要，将弗兰德斯、S-T 师生行为分析、布鲁姆认知层级观察模型等多种教学分析模型融入视频分析，智能化完成多个维度的教学行为数据分析，生成课程分析报告。</w:t>
      </w:r>
    </w:p>
    <w:p w14:paraId="46F0C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（五）硬件与软件环境需求</w:t>
      </w:r>
    </w:p>
    <w:p w14:paraId="22813D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硬件环境需求</w:t>
      </w:r>
    </w:p>
    <w:p w14:paraId="455D69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服务器：采用云服务器或物理服务器，CPU≥2颗Intel Xeon Gold 6330（28核/56线程，2.0GHz）/海光 C86-7390/龙芯 3C6000/D，内存≥64GB DDR4 3200MHz，硬盘≥2TB SSD + 10TB SAS，支持RAID 0/1/5/6/10，满足信创要求。</w:t>
      </w:r>
    </w:p>
    <w:p w14:paraId="5973CE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存储：支持SAN/NAS存储架构对接，存储IOPS≥10万，可横向扩展至50TB以上，满足海量资源存储需求。</w:t>
      </w:r>
    </w:p>
    <w:p w14:paraId="377EF8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网络：支持千兆以太网接口，带宽≥100Mbps，延迟≤50ms，丢包率≤0.1%，具备冗余网络链路，保障教师访问稳定性。</w:t>
      </w:r>
    </w:p>
    <w:p w14:paraId="585D27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5.2 软件环境需求</w:t>
      </w:r>
    </w:p>
    <w:p w14:paraId="6D3652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操作系统：服务器端支持CentOS 8.0+/Ubuntu Server 20.04+/统信 UOS Server/银河麒麟（Debian 版）；客户端支持Windows 10+/MacOS 10.15+/iOS 12+/Android 8.0+。</w:t>
      </w:r>
    </w:p>
    <w:p w14:paraId="14FD9E2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数据库：MySQL8.0+/金仓KingbaseES/达梦DM8/万里 GreatDB/OceanBase/腾讯云 TDSQL（集群部署，主从复制）等，MongoDB 5.0+/FerretDB / TapDB （非结构化数据）等，Redis 6.2+/阿里云 Tair/达梦 DMCDM / DMRedis/东方通 TongRDS/人大金仓 KingRedis / KCS-Redis（集群缓存）等，Elasticsearch 7.14+/INFINI Easysearch（极限科技）/星环 Transwarp Scope/拓尔思 TRS 等（检索引擎）。</w:t>
      </w:r>
    </w:p>
    <w:p w14:paraId="41D5CF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中间件：Nginx 1.21+/阿里Tengine2.0/OpenResty/东方通 TongHttpServer（负载均衡），RabbitMQ 3.9+/中创 InforSuite HCMQ/腾讯 TDMQ RabbitMQ 版（消息队列）。</w:t>
      </w:r>
    </w:p>
    <w:p w14:paraId="1194EC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工具软件：JDK 11+，Maven 3.6+，Git 2.30+，Jenkins 2.300+（持续集成），OpenOffice 4.1+（文档转码）。</w:t>
      </w:r>
    </w:p>
    <w:p w14:paraId="37B3A5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四、报价要求</w:t>
      </w:r>
    </w:p>
    <w:p w14:paraId="3D1DA4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1.报价供应商未被“信用中国”网站（www.creditchina.gov.cn）列入失信被执行人、重大税收违法案件当事人名单、政府采购严重失信行为记录名单；</w:t>
      </w:r>
    </w:p>
    <w:p w14:paraId="67B5CE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2.报价供应商需将附件1和附件2及营业执照复印件（加盖公章）于2026年4月7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日11:00前送或寄至：江苏省启东市汇龙镇人民中路726号启东市教师发展中心510室，联系人：龚老师，联系电话：13606286835。</w:t>
      </w:r>
    </w:p>
    <w:p w14:paraId="3177A8E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3.报价须包含人员劳务、交通、食宿、管理、利润、税金及所有风险、责任等一切费用，采用人民币报价。</w:t>
      </w:r>
    </w:p>
    <w:p w14:paraId="58A557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4.报价须满足本公告及附件中技术参数相关要求，否则视为无效报价。</w:t>
      </w:r>
    </w:p>
    <w:p w14:paraId="5BE8C1E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5.履约保证金为合同价款的10%，验收合格后一次性返还。本项目免费质保期为1年（自验收合格之日起计算）。</w:t>
      </w:r>
    </w:p>
    <w:p w14:paraId="6EC1BE9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6.支付方式：所有功能完成并上线，经验收合格后，支付至合同价款的90%；余款自验收合格之日起服务期满一年且无质量问题后一次性付清（不计利息）。</w:t>
      </w:r>
    </w:p>
    <w:p w14:paraId="64995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五、其他说明</w:t>
      </w:r>
    </w:p>
    <w:p w14:paraId="33DE6D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请各报价单位认真核算、如实报价；</w:t>
      </w:r>
    </w:p>
    <w:p w14:paraId="023EAC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本次报价仅作为市场调研参考，不作为最终采购依据；</w:t>
      </w:r>
    </w:p>
    <w:p w14:paraId="5BA52E4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本次调研询价不接收质疑函，欢迎对本项目提出建设性建议。</w:t>
      </w:r>
    </w:p>
    <w:p w14:paraId="546088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</w:p>
    <w:p w14:paraId="7A3DD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228" w:hanging="960" w:hangingChars="3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附件：启东市“优师金课”在线平台服务项目市场询价表</w:t>
      </w:r>
    </w:p>
    <w:p w14:paraId="7EEDB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启东市教师发展中心</w:t>
      </w:r>
    </w:p>
    <w:p w14:paraId="65B9E2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2026年4月2日</w:t>
      </w:r>
    </w:p>
    <w:p w14:paraId="1114F7AD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3445E54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1C8BF32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AC29179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0234F2F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333C612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CEECF7F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F611948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3A03922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608A283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62AF866B">
      <w:pPr>
        <w:pStyle w:val="13"/>
        <w:widowControl/>
        <w:spacing w:beforeAutospacing="0" w:afterAutospacing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启东市“优师金课”在线平台服务项目市场询价表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460"/>
        <w:gridCol w:w="2056"/>
        <w:gridCol w:w="1369"/>
      </w:tblGrid>
      <w:tr w14:paraId="06F7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F629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99957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价格（元）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DF5E1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0DC0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9625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启东市“优师金课”在线平台服务项目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DA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091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项目总价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733C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C21D8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5DD8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基础平台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1C08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C07B0B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72F32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7E71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C4DA3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“优师金课”资源管理系统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BCEE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238F13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7B3A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E3981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2ACF">
            <w:pPr>
              <w:spacing w:line="25" w:lineRule="atLeas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知识图谱及标签管理</w:t>
            </w:r>
            <w:r>
              <w:rPr>
                <w:rFonts w:hint="eastAsia"/>
                <w:lang w:val="en-US" w:eastAsia="zh-CN"/>
              </w:rPr>
              <w:t>子系统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70A4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F9FEC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7BF21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74ED2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72F9D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金课在线学习子系统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221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CE541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664F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D9B4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0A0BA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</w:rPr>
              <w:t>教师发展辅助管理</w:t>
            </w:r>
            <w:r>
              <w:rPr>
                <w:rFonts w:hint="eastAsia"/>
                <w:lang w:val="en-US" w:eastAsia="zh-CN"/>
              </w:rPr>
              <w:t>子系统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D296D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8B7CC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1615F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A4FF4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B0705">
            <w:pPr>
              <w:spacing w:line="25" w:lineRule="atLeast"/>
              <w:ind w:left="0" w:leftChars="0" w:firstLine="0" w:firstLineChars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系统集成与接口服务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831E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EA294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</w:tbl>
    <w:p w14:paraId="50274CE6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367426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本报价表须机打并加盖报价单位公章，手填无效。</w:t>
      </w:r>
    </w:p>
    <w:p w14:paraId="24954C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　     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（须盖章）  </w:t>
      </w:r>
    </w:p>
    <w:p w14:paraId="63B031C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  <w:t>或者授权代表人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         </w:t>
      </w:r>
    </w:p>
    <w:p w14:paraId="2A58729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时  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530E7F7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39E13BA3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6CECFCFA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10A47948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346D3C22">
      <w:pPr>
        <w:pStyle w:val="13"/>
        <w:widowControl/>
        <w:spacing w:beforeAutospacing="0" w:afterAutospacing="0"/>
        <w:ind w:left="0" w:leftChars="0" w:firstLine="0" w:firstLineChars="0"/>
        <w:jc w:val="left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 w14:paraId="219E7EA7">
      <w:pPr>
        <w:pStyle w:val="13"/>
        <w:widowControl/>
        <w:spacing w:beforeAutospacing="0" w:afterAutospacing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启东市“优师金课”在线平台服务项目支撑环境询价表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4460"/>
        <w:gridCol w:w="2056"/>
        <w:gridCol w:w="1369"/>
      </w:tblGrid>
      <w:tr w14:paraId="331D0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8" w:hRule="atLeast"/>
          <w:jc w:val="center"/>
        </w:trPr>
        <w:tc>
          <w:tcPr>
            <w:tcW w:w="2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D11A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F961E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价格（元）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7B5B5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4F6B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0FB2">
            <w:pPr>
              <w:spacing w:line="25" w:lineRule="atLeast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一、硬件环境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BDA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DA1A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项目总价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0C474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CBC7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17A9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服务器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FAD2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2358F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669B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51AA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89A4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存储系统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454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7A08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62F2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98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0558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二、软件环境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6D2C5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9E0059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</w:p>
        </w:tc>
      </w:tr>
      <w:tr w14:paraId="4C67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374CD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F3200">
            <w:pPr>
              <w:spacing w:line="25" w:lineRule="atLeast"/>
              <w:ind w:left="0" w:leftChars="0"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操作系统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151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E5AFA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570B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B5577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AA94B">
            <w:pPr>
              <w:spacing w:line="25" w:lineRule="atLeast"/>
              <w:ind w:left="0" w:leftChars="0" w:firstLine="0" w:firstLineChars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数据库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30A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9E2328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02746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6FFDF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5003">
            <w:pPr>
              <w:spacing w:line="25" w:lineRule="atLeast"/>
              <w:ind w:left="0" w:leftChars="0" w:firstLine="0" w:firstLineChars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中间件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BB8E1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7EAC4B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0234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92F56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9D274">
            <w:pPr>
              <w:spacing w:line="25" w:lineRule="atLeast"/>
              <w:ind w:left="0" w:leftChars="0" w:firstLine="0" w:firstLineChars="0"/>
              <w:jc w:val="left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工具软件</w:t>
            </w:r>
          </w:p>
        </w:tc>
        <w:tc>
          <w:tcPr>
            <w:tcW w:w="12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800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ED2BA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</w:tbl>
    <w:p w14:paraId="5E934630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3E495E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本报价表须机打并加盖报价单位公章，手填无效。</w:t>
      </w:r>
    </w:p>
    <w:p w14:paraId="6FE1961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　     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（须盖章）  </w:t>
      </w:r>
    </w:p>
    <w:p w14:paraId="3D71622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  <w:t>或者授权代表人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         </w:t>
      </w:r>
    </w:p>
    <w:p w14:paraId="48CFBBA0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时  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7EC4516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69E539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597B28-61D2-4240-AFBB-F379A200CA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8FB7B56-5F04-46AE-B13C-1BC0E253BD2F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696331F-691F-4BA3-A516-F461ABF8ABD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79550E7-3EE2-4D3B-B0AB-A976043939A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A8DBECD-96B2-49A9-9B62-EDD414525B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A3BD8517-C13A-4C2C-AA71-75C72A65321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21359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84A0A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84A0A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1C0E1"/>
    <w:multiLevelType w:val="multilevel"/>
    <w:tmpl w:val="99F1C0E1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wNDQ0NWQ2ODkwY2RjZjVkZjBhZWNhMGIyZjQ1OWEifQ=="/>
  </w:docVars>
  <w:rsids>
    <w:rsidRoot w:val="526755E6"/>
    <w:rsid w:val="03642397"/>
    <w:rsid w:val="03782864"/>
    <w:rsid w:val="047F596D"/>
    <w:rsid w:val="08712538"/>
    <w:rsid w:val="091E569B"/>
    <w:rsid w:val="0A275685"/>
    <w:rsid w:val="108904B2"/>
    <w:rsid w:val="14760AA6"/>
    <w:rsid w:val="15AD544F"/>
    <w:rsid w:val="15BD5944"/>
    <w:rsid w:val="1737F92D"/>
    <w:rsid w:val="1D526B1E"/>
    <w:rsid w:val="1E7B73EA"/>
    <w:rsid w:val="21F797FC"/>
    <w:rsid w:val="253A3747"/>
    <w:rsid w:val="27C96E86"/>
    <w:rsid w:val="27EFFED4"/>
    <w:rsid w:val="2A271950"/>
    <w:rsid w:val="2B5E18C1"/>
    <w:rsid w:val="2BFF1291"/>
    <w:rsid w:val="2DFF0CEF"/>
    <w:rsid w:val="2DFF8650"/>
    <w:rsid w:val="2FFB3538"/>
    <w:rsid w:val="327D10F8"/>
    <w:rsid w:val="350E44D6"/>
    <w:rsid w:val="35F7F1BF"/>
    <w:rsid w:val="366F0A75"/>
    <w:rsid w:val="386340F2"/>
    <w:rsid w:val="39635AC6"/>
    <w:rsid w:val="3AFB7620"/>
    <w:rsid w:val="3BFD5E36"/>
    <w:rsid w:val="3EFF6DD2"/>
    <w:rsid w:val="3F896142"/>
    <w:rsid w:val="3FFECD6E"/>
    <w:rsid w:val="403501D5"/>
    <w:rsid w:val="41DB01E5"/>
    <w:rsid w:val="43D566A9"/>
    <w:rsid w:val="44F34731"/>
    <w:rsid w:val="48F109B7"/>
    <w:rsid w:val="494D658F"/>
    <w:rsid w:val="4BF7665F"/>
    <w:rsid w:val="4FD75196"/>
    <w:rsid w:val="526755E6"/>
    <w:rsid w:val="559F7BA6"/>
    <w:rsid w:val="55C8AC74"/>
    <w:rsid w:val="56D70E08"/>
    <w:rsid w:val="59EF1C87"/>
    <w:rsid w:val="5BC97D69"/>
    <w:rsid w:val="5BCD211E"/>
    <w:rsid w:val="5BF71D1D"/>
    <w:rsid w:val="5C7F68BD"/>
    <w:rsid w:val="5D4E2B41"/>
    <w:rsid w:val="5E337C4B"/>
    <w:rsid w:val="5E97F4CB"/>
    <w:rsid w:val="5EBD134C"/>
    <w:rsid w:val="5F679A49"/>
    <w:rsid w:val="5F6E364A"/>
    <w:rsid w:val="5F985EA3"/>
    <w:rsid w:val="5F9F47C6"/>
    <w:rsid w:val="5FB1011A"/>
    <w:rsid w:val="633FB04E"/>
    <w:rsid w:val="64BA25F8"/>
    <w:rsid w:val="65FF850A"/>
    <w:rsid w:val="67EF6087"/>
    <w:rsid w:val="67FBC52E"/>
    <w:rsid w:val="69624351"/>
    <w:rsid w:val="697870FA"/>
    <w:rsid w:val="6A175096"/>
    <w:rsid w:val="6AC37A16"/>
    <w:rsid w:val="6B78FFB6"/>
    <w:rsid w:val="6BB02109"/>
    <w:rsid w:val="6BBF5F28"/>
    <w:rsid w:val="6DF9C192"/>
    <w:rsid w:val="6EFD8498"/>
    <w:rsid w:val="6EFF182A"/>
    <w:rsid w:val="6FE5B089"/>
    <w:rsid w:val="6FEFCD87"/>
    <w:rsid w:val="6FF771FA"/>
    <w:rsid w:val="6FFFCB31"/>
    <w:rsid w:val="73ED33BA"/>
    <w:rsid w:val="746B6FC2"/>
    <w:rsid w:val="777B83F1"/>
    <w:rsid w:val="77AB4C15"/>
    <w:rsid w:val="77B7F321"/>
    <w:rsid w:val="77BD1A1D"/>
    <w:rsid w:val="77C84CEB"/>
    <w:rsid w:val="77F70767"/>
    <w:rsid w:val="77FB6383"/>
    <w:rsid w:val="77FF5217"/>
    <w:rsid w:val="7B18B29D"/>
    <w:rsid w:val="7B6F5901"/>
    <w:rsid w:val="7B9DD23B"/>
    <w:rsid w:val="7BDB9D12"/>
    <w:rsid w:val="7BDF236D"/>
    <w:rsid w:val="7BEB7474"/>
    <w:rsid w:val="7BF32218"/>
    <w:rsid w:val="7BFDFFF8"/>
    <w:rsid w:val="7C1C34CC"/>
    <w:rsid w:val="7C5F1BE0"/>
    <w:rsid w:val="7CBE0D45"/>
    <w:rsid w:val="7CD7A28F"/>
    <w:rsid w:val="7DED4D9C"/>
    <w:rsid w:val="7E59089F"/>
    <w:rsid w:val="7F0C557C"/>
    <w:rsid w:val="7F2C5F79"/>
    <w:rsid w:val="7F3AA8A6"/>
    <w:rsid w:val="7F3FA623"/>
    <w:rsid w:val="7F5F747C"/>
    <w:rsid w:val="7F7F0D11"/>
    <w:rsid w:val="7FBF2EFB"/>
    <w:rsid w:val="7FDDAB38"/>
    <w:rsid w:val="7FE13443"/>
    <w:rsid w:val="7FED36D7"/>
    <w:rsid w:val="7FEFA756"/>
    <w:rsid w:val="7FF72F73"/>
    <w:rsid w:val="7FF79ECE"/>
    <w:rsid w:val="7FFD4A4E"/>
    <w:rsid w:val="7FFF04C6"/>
    <w:rsid w:val="7FFF3C39"/>
    <w:rsid w:val="7FFF9C10"/>
    <w:rsid w:val="93D9CFE8"/>
    <w:rsid w:val="997D0B57"/>
    <w:rsid w:val="9D7D476A"/>
    <w:rsid w:val="9DCFEFB6"/>
    <w:rsid w:val="9EECBD18"/>
    <w:rsid w:val="9FBB47E3"/>
    <w:rsid w:val="A157AE7D"/>
    <w:rsid w:val="AD6F24AC"/>
    <w:rsid w:val="ADE70469"/>
    <w:rsid w:val="AF5CB36C"/>
    <w:rsid w:val="B4FF2D2C"/>
    <w:rsid w:val="B7F6AA49"/>
    <w:rsid w:val="BD77709A"/>
    <w:rsid w:val="BDFDB45A"/>
    <w:rsid w:val="BE7F2F80"/>
    <w:rsid w:val="BF193CE8"/>
    <w:rsid w:val="BF63B437"/>
    <w:rsid w:val="BF9B97B7"/>
    <w:rsid w:val="BFCF6526"/>
    <w:rsid w:val="BFED0CCE"/>
    <w:rsid w:val="CDF8DD24"/>
    <w:rsid w:val="CFBE9DCC"/>
    <w:rsid w:val="D4FDBF24"/>
    <w:rsid w:val="D7B13D23"/>
    <w:rsid w:val="DB53A0E0"/>
    <w:rsid w:val="DB717B95"/>
    <w:rsid w:val="DD9F55FD"/>
    <w:rsid w:val="DDA9892C"/>
    <w:rsid w:val="DDB92641"/>
    <w:rsid w:val="DDD35B0D"/>
    <w:rsid w:val="DDEC3C1A"/>
    <w:rsid w:val="DEDF4B1E"/>
    <w:rsid w:val="DEE209C1"/>
    <w:rsid w:val="DEEBC7F9"/>
    <w:rsid w:val="DF773EEF"/>
    <w:rsid w:val="DFDFDC0F"/>
    <w:rsid w:val="E5F3401E"/>
    <w:rsid w:val="E7B31D7B"/>
    <w:rsid w:val="E96B5EDB"/>
    <w:rsid w:val="EBBDE5B4"/>
    <w:rsid w:val="ED5F28FC"/>
    <w:rsid w:val="EDDEE829"/>
    <w:rsid w:val="EEFBAD5D"/>
    <w:rsid w:val="EF598E80"/>
    <w:rsid w:val="EF5B5784"/>
    <w:rsid w:val="EF7B1989"/>
    <w:rsid w:val="EFB60AEE"/>
    <w:rsid w:val="EFC4B069"/>
    <w:rsid w:val="EFFECBFB"/>
    <w:rsid w:val="F2FFF090"/>
    <w:rsid w:val="F3D73823"/>
    <w:rsid w:val="F49ED072"/>
    <w:rsid w:val="F5EF6D1E"/>
    <w:rsid w:val="F77FB7F6"/>
    <w:rsid w:val="F77FE455"/>
    <w:rsid w:val="F7D739BC"/>
    <w:rsid w:val="F7F3CCF3"/>
    <w:rsid w:val="F7F6BBAF"/>
    <w:rsid w:val="F7F7C42B"/>
    <w:rsid w:val="F8F7BD24"/>
    <w:rsid w:val="F9D77848"/>
    <w:rsid w:val="F9F36390"/>
    <w:rsid w:val="FBCAF7F4"/>
    <w:rsid w:val="FBEF5349"/>
    <w:rsid w:val="FCFF0799"/>
    <w:rsid w:val="FDDF4B51"/>
    <w:rsid w:val="FDDFF15B"/>
    <w:rsid w:val="FDF63F2A"/>
    <w:rsid w:val="FDFEA865"/>
    <w:rsid w:val="FED74A12"/>
    <w:rsid w:val="FEE71A35"/>
    <w:rsid w:val="FEFD0451"/>
    <w:rsid w:val="FEFF6B36"/>
    <w:rsid w:val="FF5F980A"/>
    <w:rsid w:val="FF7BD7CD"/>
    <w:rsid w:val="FF9D9B03"/>
    <w:rsid w:val="FFAF5B40"/>
    <w:rsid w:val="FFB65271"/>
    <w:rsid w:val="FFB9D3B7"/>
    <w:rsid w:val="FFDE60FE"/>
    <w:rsid w:val="FFE6F760"/>
    <w:rsid w:val="FFEB860C"/>
    <w:rsid w:val="FFEE7939"/>
    <w:rsid w:val="FFF7C10A"/>
    <w:rsid w:val="FFFFA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960" w:firstLineChars="200"/>
      <w:jc w:val="both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6"/>
    <w:unhideWhenUsed/>
    <w:qFormat/>
    <w:uiPriority w:val="9"/>
    <w:pPr>
      <w:keepNext/>
      <w:keepLines/>
      <w:numPr>
        <w:ilvl w:val="3"/>
        <w:numId w:val="1"/>
      </w:numPr>
      <w:ind w:left="864" w:hanging="864" w:firstLineChars="0"/>
      <w:outlineLvl w:val="3"/>
    </w:pPr>
    <w:rPr>
      <w:rFonts w:eastAsia="黑体" w:asciiTheme="majorAscii" w:hAnsiTheme="majorAscii" w:cstheme="majorBidi"/>
      <w:bCs/>
      <w:szCs w:val="28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9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10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  <w:rPr>
      <w:rFonts w:ascii="Times New Roman" w:hAnsi="Times New Roman"/>
      <w:szCs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4">
    <w:name w:val="Body Text First Indent 2"/>
    <w:basedOn w:val="8"/>
    <w:next w:val="10"/>
    <w:qFormat/>
    <w:uiPriority w:val="0"/>
    <w:pPr>
      <w:ind w:left="765" w:leftChars="0" w:firstLine="200" w:firstLineChars="200"/>
    </w:pPr>
    <w:rPr>
      <w:rFonts w:ascii="仿宋_GB2312" w:eastAsia="仿宋_GB2312"/>
      <w:kern w:val="0"/>
      <w:sz w:val="28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样式 宋体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styleId="20">
    <w:name w:val="List Paragraph"/>
    <w:basedOn w:val="1"/>
    <w:qFormat/>
    <w:uiPriority w:val="34"/>
    <w:pPr>
      <w:suppressAutoHyphens/>
      <w:ind w:firstLine="420"/>
    </w:pPr>
    <w:rPr>
      <w:rFonts w:ascii="Times New Roman" w:hAnsi="Times New Roman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6155</Words>
  <Characters>6927</Characters>
  <Lines>0</Lines>
  <Paragraphs>0</Paragraphs>
  <TotalTime>1</TotalTime>
  <ScaleCrop>false</ScaleCrop>
  <LinksUpToDate>false</LinksUpToDate>
  <CharactersWithSpaces>7199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2024-08-13T08:35:00Z</dcterms:created>
  <dc:creator>吉利</dc:creator>
  <cp:lastModifiedBy>徐嘉晨</cp:lastModifiedBy>
  <dcterms:modified xsi:type="dcterms:W3CDTF">2026-04-02T07:44:19Z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49CF609232764232B92E5D8468C193F7_13</vt:lpwstr>
  </property>
  <property fmtid="{D5CDD505-2E9C-101B-9397-08002B2CF9AE}" pid="4" name="KSOTemplateDocerSaveRecord">
    <vt:lpwstr>eyJoZGlkIjoiMGE4ZjE2N2YxODQxNWExZjRkZTg5ZmIxNmJiODdlYmEiLCJ1c2VySWQiOiIyOTEwNjQzMDMifQ==</vt:lpwstr>
  </property>
</Properties>
</file>