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97075">
      <w:pPr>
        <w:widowControl/>
        <w:spacing w:line="500" w:lineRule="exact"/>
        <w:jc w:val="center"/>
        <w:rPr>
          <w:rFonts w:hint="eastAsia" w:ascii="方正小标宋_GBK" w:hAnsi="方正小标宋_GBK" w:eastAsia="方正小标宋_GBK" w:cs="Times New Roman"/>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成</w:t>
      </w:r>
      <w:r>
        <w:rPr>
          <w:rFonts w:ascii="方正小标宋_GBK" w:hAnsi="方正小标宋_GBK" w:eastAsia="方正小标宋_GBK" w:cs="方正小标宋_GBK"/>
          <w:color w:val="000000" w:themeColor="text1"/>
          <w:kern w:val="0"/>
          <w:sz w:val="44"/>
          <w:szCs w:val="44"/>
          <w14:textFill>
            <w14:solidFill>
              <w14:schemeClr w14:val="tx1"/>
            </w14:solidFill>
          </w14:textFill>
        </w:rPr>
        <w:t xml:space="preserve"> </w:t>
      </w: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交</w:t>
      </w:r>
      <w:r>
        <w:rPr>
          <w:rFonts w:ascii="方正小标宋_GBK" w:hAnsi="方正小标宋_GBK" w:eastAsia="方正小标宋_GBK" w:cs="方正小标宋_GBK"/>
          <w:color w:val="000000" w:themeColor="text1"/>
          <w:kern w:val="0"/>
          <w:sz w:val="44"/>
          <w:szCs w:val="44"/>
          <w14:textFill>
            <w14:solidFill>
              <w14:schemeClr w14:val="tx1"/>
            </w14:solidFill>
          </w14:textFill>
        </w:rPr>
        <w:t xml:space="preserve"> </w:t>
      </w: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结</w:t>
      </w:r>
      <w:r>
        <w:rPr>
          <w:rFonts w:ascii="方正小标宋_GBK" w:hAnsi="方正小标宋_GBK" w:eastAsia="方正小标宋_GBK" w:cs="方正小标宋_GBK"/>
          <w:color w:val="000000" w:themeColor="text1"/>
          <w:kern w:val="0"/>
          <w:sz w:val="44"/>
          <w:szCs w:val="44"/>
          <w14:textFill>
            <w14:solidFill>
              <w14:schemeClr w14:val="tx1"/>
            </w14:solidFill>
          </w14:textFill>
        </w:rPr>
        <w:t xml:space="preserve"> </w:t>
      </w: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果</w:t>
      </w:r>
      <w:r>
        <w:rPr>
          <w:rFonts w:ascii="方正小标宋_GBK" w:hAnsi="方正小标宋_GBK" w:eastAsia="方正小标宋_GBK" w:cs="方正小标宋_GBK"/>
          <w:color w:val="000000" w:themeColor="text1"/>
          <w:kern w:val="0"/>
          <w:sz w:val="44"/>
          <w:szCs w:val="44"/>
          <w14:textFill>
            <w14:solidFill>
              <w14:schemeClr w14:val="tx1"/>
            </w14:solidFill>
          </w14:textFill>
        </w:rPr>
        <w:t xml:space="preserve"> </w:t>
      </w: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公</w:t>
      </w:r>
      <w:r>
        <w:rPr>
          <w:rFonts w:ascii="方正小标宋_GBK" w:hAnsi="方正小标宋_GBK" w:eastAsia="方正小标宋_GBK" w:cs="方正小标宋_GBK"/>
          <w:color w:val="000000" w:themeColor="text1"/>
          <w:kern w:val="0"/>
          <w:sz w:val="44"/>
          <w:szCs w:val="44"/>
          <w14:textFill>
            <w14:solidFill>
              <w14:schemeClr w14:val="tx1"/>
            </w14:solidFill>
          </w14:textFill>
        </w:rPr>
        <w:t xml:space="preserve"> </w:t>
      </w: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告</w:t>
      </w:r>
    </w:p>
    <w:p w14:paraId="4CD1434D">
      <w:pPr>
        <w:spacing w:line="500" w:lineRule="exact"/>
        <w:ind w:firstLine="480" w:firstLineChars="200"/>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启东市英邦小学根据启东市政府采购管理的有关规定，就启东市英邦小学操场围网采购项目进行</w:t>
      </w:r>
      <w:bookmarkStart w:id="0" w:name="OLE_LINK1"/>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询价采购</w:t>
      </w:r>
      <w:bookmarkEnd w:id="0"/>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，现就本次招标的成交结果公告如下：</w:t>
      </w:r>
    </w:p>
    <w:p w14:paraId="31AB7085">
      <w:pPr>
        <w:spacing w:line="500" w:lineRule="exact"/>
        <w:ind w:firstLine="640" w:firstLineChars="200"/>
        <w:rPr>
          <w:rFonts w:hint="eastAsia" w:ascii="黑体" w:hAnsi="黑体" w:eastAsia="黑体" w:cs="Times New Roman"/>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一、采购人、地址、联系方式</w:t>
      </w:r>
    </w:p>
    <w:p w14:paraId="4418EF25">
      <w:pPr>
        <w:spacing w:line="5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采购单位：</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启东市英邦小学</w:t>
      </w:r>
      <w:r>
        <w:rPr>
          <w:rFonts w:ascii="仿宋_GB2312" w:hAnsi="仿宋_GB2312" w:eastAsia="仿宋_GB2312" w:cs="仿宋_GB2312"/>
          <w:color w:val="000000" w:themeColor="text1"/>
          <w:kern w:val="0"/>
          <w:sz w:val="32"/>
          <w:szCs w:val="32"/>
          <w14:textFill>
            <w14:solidFill>
              <w14:schemeClr w14:val="tx1"/>
            </w14:solidFill>
          </w14:textFill>
        </w:rPr>
        <w:t xml:space="preserve">  </w:t>
      </w:r>
    </w:p>
    <w:p w14:paraId="3A354C36">
      <w:pPr>
        <w:spacing w:line="500" w:lineRule="exact"/>
        <w:ind w:firstLine="640" w:firstLineChars="200"/>
        <w:rPr>
          <w:rFonts w:hint="eastAsia" w:ascii="仿宋_GB2312" w:hAnsi="仿宋_GB2312" w:eastAsia="仿宋_GB2312" w:cs="Times New Roman"/>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联系地址：启东市汇龙镇台角一路88号</w:t>
      </w:r>
    </w:p>
    <w:p w14:paraId="619227F4">
      <w:pPr>
        <w:spacing w:line="5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联系人：</w:t>
      </w:r>
      <w:r>
        <w:rPr>
          <w:rFonts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钮海军</w:t>
      </w:r>
      <w:r>
        <w:rPr>
          <w:rFonts w:ascii="仿宋_GB2312" w:hAnsi="仿宋_GB2312" w:eastAsia="仿宋_GB2312" w:cs="仿宋_GB2312"/>
          <w:color w:val="000000" w:themeColor="text1"/>
          <w:kern w:val="0"/>
          <w:sz w:val="32"/>
          <w:szCs w:val="32"/>
          <w14:textFill>
            <w14:solidFill>
              <w14:schemeClr w14:val="tx1"/>
            </w14:solidFill>
          </w14:textFill>
        </w:rPr>
        <w:t xml:space="preserve">            </w:t>
      </w:r>
    </w:p>
    <w:p w14:paraId="58ACFA3C">
      <w:pPr>
        <w:spacing w:line="500" w:lineRule="exact"/>
        <w:ind w:firstLine="640" w:firstLineChars="200"/>
        <w:rPr>
          <w:rFonts w:hint="eastAsia" w:ascii="仿宋_GB2312" w:hAnsi="仿宋_GB2312" w:eastAsia="仿宋_GB2312" w:cs="Times New Roman"/>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联系电话：15051208570</w:t>
      </w:r>
    </w:p>
    <w:p w14:paraId="7E2D21E1">
      <w:pPr>
        <w:spacing w:line="500" w:lineRule="exact"/>
        <w:ind w:firstLine="640" w:firstLineChars="200"/>
        <w:rPr>
          <w:rFonts w:hint="eastAsia" w:ascii="黑体" w:hAnsi="黑体" w:eastAsia="黑体" w:cs="Times New Roman"/>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二、项目名称、项目编号</w:t>
      </w:r>
    </w:p>
    <w:p w14:paraId="65E79CD0">
      <w:pPr>
        <w:spacing w:line="500" w:lineRule="exact"/>
        <w:ind w:firstLine="640" w:firstLineChars="200"/>
        <w:rPr>
          <w:rFonts w:ascii="仿宋_GB2312" w:eastAsia="仿宋_GB2312"/>
          <w:sz w:val="28"/>
          <w:szCs w:val="28"/>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w:t>
      </w:r>
      <w:r>
        <w:rPr>
          <w:rFonts w:hint="eastAsia" w:ascii="仿宋_GB2312" w:eastAsia="仿宋_GB2312"/>
          <w:sz w:val="28"/>
          <w:szCs w:val="28"/>
        </w:rPr>
        <w:t>英邦小学操场围网采购</w:t>
      </w:r>
    </w:p>
    <w:p w14:paraId="6C4F8D27">
      <w:pPr>
        <w:spacing w:line="5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项目编号：20260526</w:t>
      </w:r>
      <w:r>
        <w:rPr>
          <w:rFonts w:ascii="仿宋_GB2312" w:hAnsi="仿宋_GB2312" w:eastAsia="仿宋_GB2312" w:cs="仿宋_GB2312"/>
          <w:color w:val="000000" w:themeColor="text1"/>
          <w:kern w:val="0"/>
          <w:sz w:val="32"/>
          <w:szCs w:val="32"/>
          <w14:textFill>
            <w14:solidFill>
              <w14:schemeClr w14:val="tx1"/>
            </w14:solidFill>
          </w14:textFill>
        </w:rPr>
        <w:t xml:space="preserve"> </w:t>
      </w:r>
    </w:p>
    <w:p w14:paraId="31D0845D">
      <w:pPr>
        <w:spacing w:line="500" w:lineRule="exact"/>
        <w:ind w:firstLine="640" w:firstLineChars="200"/>
        <w:rPr>
          <w:rFonts w:hint="eastAsia" w:ascii="仿宋_GB2312" w:hAnsi="仿宋_GB2312" w:eastAsia="仿宋_GB2312" w:cs="Times New Roman"/>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开标日期：2026.5.26</w:t>
      </w:r>
    </w:p>
    <w:p w14:paraId="4D215525">
      <w:pPr>
        <w:spacing w:line="500" w:lineRule="exact"/>
        <w:ind w:firstLine="640" w:firstLineChars="200"/>
        <w:rPr>
          <w:rFonts w:hint="eastAsia" w:ascii="黑体" w:hAnsi="黑体" w:eastAsia="黑体" w:cs="Times New Roman"/>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三、成交供应商名称、地址、成交金额</w:t>
      </w:r>
    </w:p>
    <w:p w14:paraId="44802553">
      <w:pPr>
        <w:spacing w:line="500" w:lineRule="exact"/>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成交供应商名称：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邦克金属科技有限公司</w:t>
      </w:r>
    </w:p>
    <w:p w14:paraId="2965C504">
      <w:pPr>
        <w:spacing w:line="500" w:lineRule="exact"/>
        <w:ind w:left="3518" w:leftChars="304" w:hanging="2880" w:hangingChars="900"/>
        <w:jc w:val="both"/>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成交供应商地址：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江苏省苏州市相城区元和街道澄和路1943号</w:t>
      </w:r>
    </w:p>
    <w:p w14:paraId="5E533EB2">
      <w:pPr>
        <w:spacing w:line="500" w:lineRule="exact"/>
        <w:ind w:firstLine="640" w:firstLineChars="200"/>
        <w:rPr>
          <w:rFonts w:hint="eastAsia" w:ascii="仿宋_GB2312" w:hAnsi="仿宋_GB2312" w:eastAsia="仿宋_GB2312" w:cs="Times New Roman"/>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成交金额：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142400</w:t>
      </w:r>
      <w:r>
        <w:rPr>
          <w:rFonts w:hint="eastAsia" w:ascii="仿宋_GB2312" w:hAnsi="仿宋_GB2312" w:eastAsia="仿宋_GB2312" w:cs="仿宋_GB2312"/>
          <w:color w:val="000000" w:themeColor="text1"/>
          <w:kern w:val="0"/>
          <w:sz w:val="32"/>
          <w:szCs w:val="32"/>
          <w14:textFill>
            <w14:solidFill>
              <w14:schemeClr w14:val="tx1"/>
            </w14:solidFill>
          </w14:textFill>
        </w:rPr>
        <w:t>元</w:t>
      </w:r>
    </w:p>
    <w:p w14:paraId="2B9F12DB">
      <w:pPr>
        <w:spacing w:line="500" w:lineRule="exact"/>
        <w:ind w:firstLine="640" w:firstLineChars="200"/>
        <w:rPr>
          <w:rFonts w:hint="eastAsia" w:ascii="黑体" w:hAnsi="黑体" w:eastAsia="黑体" w:cs="Times New Roman"/>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四、成交标的基本概况</w:t>
      </w:r>
    </w:p>
    <w:p w14:paraId="56B23565">
      <w:pPr>
        <w:spacing w:line="500" w:lineRule="exact"/>
        <w:ind w:firstLine="640" w:firstLineChars="200"/>
        <w:rPr>
          <w:rFonts w:hint="eastAsia" w:ascii="仿宋_GB2312" w:hAnsi="仿宋_GB2312" w:eastAsia="仿宋_GB2312" w:cs="Times New Roman"/>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详见询价公告</w:t>
      </w:r>
    </w:p>
    <w:p w14:paraId="3FEF94EB">
      <w:pPr>
        <w:spacing w:line="500" w:lineRule="exact"/>
        <w:ind w:firstLine="640" w:firstLineChars="200"/>
        <w:rPr>
          <w:rFonts w:hint="eastAsia" w:ascii="黑体" w:hAnsi="黑体" w:eastAsia="黑体" w:cs="Times New Roman"/>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五、评审专家名单</w:t>
      </w:r>
    </w:p>
    <w:p w14:paraId="660C8948">
      <w:pPr>
        <w:spacing w:line="500" w:lineRule="exact"/>
        <w:ind w:firstLine="640" w:firstLineChars="200"/>
        <w:rPr>
          <w:rFonts w:hint="default" w:ascii="黑体" w:hAnsi="黑体" w:eastAsia="黑体" w:cs="Times New Roman"/>
          <w:color w:val="000000" w:themeColor="text1"/>
          <w:kern w:val="0"/>
          <w:sz w:val="32"/>
          <w:szCs w:val="32"/>
          <w:lang w:val="en-US" w:eastAsia="zh-CN"/>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季健、</w:t>
      </w:r>
      <w:r>
        <w:rPr>
          <w:rFonts w:hint="eastAsia" w:ascii="黑体" w:hAnsi="黑体" w:eastAsia="黑体" w:cs="Times New Roman"/>
          <w:color w:val="000000" w:themeColor="text1"/>
          <w:kern w:val="0"/>
          <w:sz w:val="32"/>
          <w:szCs w:val="32"/>
          <w:lang w:val="en-US" w:eastAsia="zh-CN"/>
          <w14:textFill>
            <w14:solidFill>
              <w14:schemeClr w14:val="tx1"/>
            </w14:solidFill>
          </w14:textFill>
        </w:rPr>
        <w:t>陆欢天</w:t>
      </w:r>
      <w:r>
        <w:rPr>
          <w:rFonts w:hint="eastAsia" w:ascii="黑体" w:hAnsi="黑体" w:eastAsia="黑体" w:cs="Times New Roman"/>
          <w:color w:val="000000" w:themeColor="text1"/>
          <w:kern w:val="0"/>
          <w:sz w:val="32"/>
          <w:szCs w:val="32"/>
          <w14:textFill>
            <w14:solidFill>
              <w14:schemeClr w14:val="tx1"/>
            </w14:solidFill>
          </w14:textFill>
        </w:rPr>
        <w:t>、</w:t>
      </w:r>
      <w:r>
        <w:rPr>
          <w:rFonts w:hint="eastAsia" w:ascii="黑体" w:hAnsi="黑体" w:eastAsia="黑体" w:cs="Times New Roman"/>
          <w:color w:val="000000" w:themeColor="text1"/>
          <w:kern w:val="0"/>
          <w:sz w:val="32"/>
          <w:szCs w:val="32"/>
          <w:lang w:val="en-US" w:eastAsia="zh-CN"/>
          <w14:textFill>
            <w14:solidFill>
              <w14:schemeClr w14:val="tx1"/>
            </w14:solidFill>
          </w14:textFill>
        </w:rPr>
        <w:t>王捷</w:t>
      </w:r>
      <w:r>
        <w:rPr>
          <w:rFonts w:hint="eastAsia" w:ascii="黑体" w:hAnsi="黑体" w:eastAsia="黑体" w:cs="Times New Roman"/>
          <w:color w:val="000000" w:themeColor="text1"/>
          <w:kern w:val="0"/>
          <w:sz w:val="32"/>
          <w:szCs w:val="32"/>
          <w14:textFill>
            <w14:solidFill>
              <w14:schemeClr w14:val="tx1"/>
            </w14:solidFill>
          </w14:textFill>
        </w:rPr>
        <w:t>、丁家靖、</w:t>
      </w:r>
      <w:r>
        <w:rPr>
          <w:rFonts w:hint="eastAsia" w:ascii="黑体" w:hAnsi="黑体" w:eastAsia="黑体" w:cs="Times New Roman"/>
          <w:color w:val="000000" w:themeColor="text1"/>
          <w:kern w:val="0"/>
          <w:sz w:val="32"/>
          <w:szCs w:val="32"/>
          <w:lang w:val="en-US" w:eastAsia="zh-CN"/>
          <w14:textFill>
            <w14:solidFill>
              <w14:schemeClr w14:val="tx1"/>
            </w14:solidFill>
          </w14:textFill>
        </w:rPr>
        <w:t>张颖</w:t>
      </w:r>
    </w:p>
    <w:p w14:paraId="640A1A5B">
      <w:pPr>
        <w:spacing w:line="500" w:lineRule="exact"/>
        <w:ind w:firstLine="640" w:firstLineChars="200"/>
        <w:rPr>
          <w:rFonts w:hint="eastAsia" w:ascii="仿宋_GB2312" w:hAnsi="仿宋_GB2312" w:eastAsia="仿宋_GB2312" w:cs="Times New Roman"/>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有关当事人对成交结果有异议的，可以在成交结果公告发布之日起七个工作日内以书面形式向采购人提出质疑，逾期将不再受理。</w:t>
      </w:r>
    </w:p>
    <w:p w14:paraId="66546D2A">
      <w:pPr>
        <w:spacing w:line="500" w:lineRule="exact"/>
        <w:ind w:firstLine="4480" w:firstLineChars="1400"/>
        <w:jc w:val="right"/>
        <w:rPr>
          <w:rFonts w:hint="eastAsia" w:ascii="仿宋_GB2312" w:hAnsi="仿宋_GB2312" w:eastAsia="仿宋_GB2312" w:cs="Times New Roman"/>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启东市英邦小学</w:t>
      </w:r>
    </w:p>
    <w:p w14:paraId="6A5C67B6">
      <w:pPr>
        <w:spacing w:line="500" w:lineRule="exact"/>
        <w:ind w:firstLine="640" w:firstLineChars="200"/>
        <w:rPr>
          <w:rFonts w:hint="eastAsia" w:ascii="仿宋_GB2312" w:hAnsi="仿宋_GB2312" w:eastAsia="仿宋_GB2312" w:cs="Times New Roman"/>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2026.5.26</w:t>
      </w:r>
      <w:bookmarkStart w:id="1" w:name="_GoBack"/>
      <w:bookmarkEnd w:id="1"/>
    </w:p>
    <w:p w14:paraId="764391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03E1E"/>
    <w:rsid w:val="27103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华文中宋" w:eastAsia="华文中宋"/>
      <w:bCs/>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2026-05-26T05:22:00Z</dcterms:created>
  <dc:creator>钮海军</dc:creator>
  <cp:lastModifiedBy>钮海军</cp:lastModifiedBy>
  <dcterms:modified xsi:type="dcterms:W3CDTF">2026-05-26T05:23:37Z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E1188AA216F742139D7447B10BC14928_11</vt:lpwstr>
  </property>
  <property fmtid="{D5CDD505-2E9C-101B-9397-08002B2CF9AE}" pid="4" name="KSOTemplateDocerSaveRecord">
    <vt:lpwstr>eyJoZGlkIjoiMDExYWQwNDM5MWVlYTlkNWQ5OThiOGUyNjVlNGNmNTEiLCJ1c2VySWQiOiIxNDUwODA5MjYwIn0=</vt:lpwstr>
  </property>
</Properties>
</file>