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01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20</w:t>
      </w:r>
      <w:r>
        <w:rPr>
          <w:rFonts w:hint="eastAsia" w:ascii="仿宋" w:hAnsi="仿宋" w:eastAsia="仿宋" w:cs="仿宋"/>
          <w:b/>
          <w:bCs/>
          <w:i w:val="0"/>
          <w:iCs w:val="0"/>
          <w:caps w:val="0"/>
          <w:color w:val="000000"/>
          <w:spacing w:val="0"/>
          <w:sz w:val="36"/>
          <w:szCs w:val="36"/>
          <w:lang w:val="en-US" w:eastAsia="zh-CN"/>
        </w:rPr>
        <w:t>26</w:t>
      </w:r>
      <w:r>
        <w:rPr>
          <w:rFonts w:hint="eastAsia" w:ascii="仿宋" w:hAnsi="仿宋" w:eastAsia="仿宋" w:cs="仿宋"/>
          <w:b/>
          <w:bCs/>
          <w:i w:val="0"/>
          <w:iCs w:val="0"/>
          <w:caps w:val="0"/>
          <w:color w:val="000000"/>
          <w:spacing w:val="0"/>
          <w:sz w:val="36"/>
          <w:szCs w:val="36"/>
        </w:rPr>
        <w:t>年启东市中小学校、幼儿园（含民办）</w:t>
      </w:r>
    </w:p>
    <w:p w14:paraId="649FA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学校师生员工食品安全责任保险项目</w:t>
      </w:r>
    </w:p>
    <w:p w14:paraId="6722D9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rPr>
      </w:pPr>
    </w:p>
    <w:p w14:paraId="705102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启东市教育服务中心根据启东市政府采购管理的有关规定，就</w:t>
      </w:r>
      <w:r>
        <w:rPr>
          <w:rFonts w:hint="eastAsia" w:ascii="仿宋" w:hAnsi="仿宋" w:eastAsia="仿宋" w:cs="仿宋"/>
          <w:i w:val="0"/>
          <w:iCs w:val="0"/>
          <w:caps w:val="0"/>
          <w:color w:val="000000"/>
          <w:spacing w:val="0"/>
          <w:sz w:val="28"/>
          <w:szCs w:val="28"/>
          <w:u w:val="single"/>
          <w:lang w:eastAsia="zh-CN"/>
        </w:rPr>
        <w:t>202</w:t>
      </w:r>
      <w:r>
        <w:rPr>
          <w:rFonts w:hint="eastAsia" w:ascii="仿宋" w:hAnsi="仿宋" w:eastAsia="仿宋" w:cs="仿宋"/>
          <w:i w:val="0"/>
          <w:iCs w:val="0"/>
          <w:caps w:val="0"/>
          <w:color w:val="000000"/>
          <w:spacing w:val="0"/>
          <w:sz w:val="28"/>
          <w:szCs w:val="28"/>
          <w:u w:val="single"/>
          <w:lang w:val="en-US" w:eastAsia="zh-CN"/>
        </w:rPr>
        <w:t>6</w:t>
      </w:r>
      <w:r>
        <w:rPr>
          <w:rFonts w:hint="eastAsia" w:ascii="仿宋" w:hAnsi="仿宋" w:eastAsia="仿宋" w:cs="仿宋"/>
          <w:i w:val="0"/>
          <w:iCs w:val="0"/>
          <w:caps w:val="0"/>
          <w:color w:val="000000"/>
          <w:spacing w:val="0"/>
          <w:sz w:val="28"/>
          <w:szCs w:val="28"/>
          <w:u w:val="single"/>
          <w:lang w:eastAsia="zh-CN"/>
        </w:rPr>
        <w:t>年启东市中小学校、幼儿园（含民办）学校师生员工食品安全责任保险项目</w:t>
      </w:r>
      <w:r>
        <w:rPr>
          <w:rFonts w:hint="eastAsia" w:ascii="仿宋" w:hAnsi="仿宋" w:eastAsia="仿宋" w:cs="仿宋"/>
          <w:i w:val="0"/>
          <w:iCs w:val="0"/>
          <w:caps w:val="0"/>
          <w:color w:val="000000"/>
          <w:spacing w:val="0"/>
          <w:sz w:val="28"/>
          <w:szCs w:val="28"/>
        </w:rPr>
        <w:t>进行询价采购(详细内容见下表)。</w:t>
      </w:r>
    </w:p>
    <w:p w14:paraId="53C46CF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采购服务清单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2E5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04" w:type="dxa"/>
            <w:vAlign w:val="center"/>
          </w:tcPr>
          <w:p w14:paraId="09B04B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序号</w:t>
            </w:r>
          </w:p>
        </w:tc>
        <w:tc>
          <w:tcPr>
            <w:tcW w:w="1704" w:type="dxa"/>
            <w:vAlign w:val="center"/>
          </w:tcPr>
          <w:p w14:paraId="2DBB05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采购内容</w:t>
            </w:r>
          </w:p>
        </w:tc>
        <w:tc>
          <w:tcPr>
            <w:tcW w:w="1704" w:type="dxa"/>
            <w:vAlign w:val="center"/>
          </w:tcPr>
          <w:p w14:paraId="4A05D9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服务内容</w:t>
            </w:r>
          </w:p>
        </w:tc>
        <w:tc>
          <w:tcPr>
            <w:tcW w:w="1705" w:type="dxa"/>
            <w:vAlign w:val="center"/>
          </w:tcPr>
          <w:p w14:paraId="38BCD1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保险期限</w:t>
            </w:r>
          </w:p>
        </w:tc>
        <w:tc>
          <w:tcPr>
            <w:tcW w:w="1705" w:type="dxa"/>
            <w:vAlign w:val="center"/>
          </w:tcPr>
          <w:p w14:paraId="467BFF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备注</w:t>
            </w:r>
          </w:p>
        </w:tc>
      </w:tr>
      <w:tr w14:paraId="3CB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704" w:type="dxa"/>
            <w:vAlign w:val="center"/>
          </w:tcPr>
          <w:p w14:paraId="695257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1</w:t>
            </w:r>
          </w:p>
        </w:tc>
        <w:tc>
          <w:tcPr>
            <w:tcW w:w="1704" w:type="dxa"/>
            <w:vAlign w:val="center"/>
          </w:tcPr>
          <w:p w14:paraId="38E283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lang w:eastAsia="zh-CN"/>
              </w:rPr>
              <w:t>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lang w:eastAsia="zh-CN"/>
              </w:rPr>
              <w:t>年启东市中小学校、幼儿园（含民办）学校师生员工食品安全责任保险</w:t>
            </w:r>
          </w:p>
        </w:tc>
        <w:tc>
          <w:tcPr>
            <w:tcW w:w="1704" w:type="dxa"/>
            <w:vAlign w:val="center"/>
          </w:tcPr>
          <w:p w14:paraId="7A48473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详见四：服务要求</w:t>
            </w:r>
          </w:p>
        </w:tc>
        <w:tc>
          <w:tcPr>
            <w:tcW w:w="1705" w:type="dxa"/>
            <w:vAlign w:val="center"/>
          </w:tcPr>
          <w:p w14:paraId="5FEF4C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一年</w:t>
            </w:r>
          </w:p>
          <w:p w14:paraId="6FFE1A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（2026年1月1日—2026年12月31日）</w:t>
            </w:r>
          </w:p>
        </w:tc>
        <w:tc>
          <w:tcPr>
            <w:tcW w:w="1705" w:type="dxa"/>
            <w:vAlign w:val="center"/>
          </w:tcPr>
          <w:p w14:paraId="0F2F63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rPr>
            </w:pPr>
          </w:p>
        </w:tc>
      </w:tr>
    </w:tbl>
    <w:p w14:paraId="70ED2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说明：本项目的总价最高限价为人民币</w:t>
      </w:r>
      <w:r>
        <w:rPr>
          <w:rFonts w:hint="eastAsia" w:ascii="仿宋" w:hAnsi="仿宋" w:eastAsia="仿宋" w:cs="仿宋"/>
          <w:b/>
          <w:bCs/>
          <w:i w:val="0"/>
          <w:iCs w:val="0"/>
          <w:caps w:val="0"/>
          <w:color w:val="000000"/>
          <w:spacing w:val="0"/>
          <w:sz w:val="28"/>
          <w:szCs w:val="28"/>
          <w:u w:val="single"/>
          <w:lang w:val="en-US" w:eastAsia="zh-CN"/>
        </w:rPr>
        <w:t>贰万捌仟</w:t>
      </w:r>
      <w:r>
        <w:rPr>
          <w:rFonts w:hint="eastAsia" w:ascii="仿宋" w:hAnsi="仿宋" w:eastAsia="仿宋" w:cs="仿宋"/>
          <w:b/>
          <w:bCs/>
          <w:i w:val="0"/>
          <w:iCs w:val="0"/>
          <w:caps w:val="0"/>
          <w:color w:val="000000"/>
          <w:spacing w:val="0"/>
          <w:sz w:val="28"/>
          <w:szCs w:val="28"/>
          <w:u w:val="single"/>
        </w:rPr>
        <w:t>圆</w:t>
      </w:r>
      <w:r>
        <w:rPr>
          <w:rFonts w:hint="eastAsia" w:ascii="仿宋" w:hAnsi="仿宋" w:eastAsia="仿宋" w:cs="仿宋"/>
          <w:i w:val="0"/>
          <w:iCs w:val="0"/>
          <w:caps w:val="0"/>
          <w:color w:val="000000"/>
          <w:spacing w:val="0"/>
          <w:sz w:val="28"/>
          <w:szCs w:val="28"/>
        </w:rPr>
        <w:t>整</w:t>
      </w:r>
    </w:p>
    <w:p w14:paraId="57F25E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b/>
          <w:bCs/>
          <w:i w:val="0"/>
          <w:iCs w:val="0"/>
          <w:caps w:val="0"/>
          <w:color w:val="000000"/>
          <w:spacing w:val="0"/>
          <w:sz w:val="28"/>
          <w:szCs w:val="28"/>
          <w:u w:val="single"/>
          <w:lang w:val="en-US" w:eastAsia="zh-CN"/>
        </w:rPr>
        <w:t>28000</w:t>
      </w:r>
      <w:r>
        <w:rPr>
          <w:rFonts w:hint="eastAsia" w:ascii="仿宋" w:hAnsi="仿宋" w:eastAsia="仿宋" w:cs="仿宋"/>
          <w:b/>
          <w:bCs/>
          <w:i w:val="0"/>
          <w:iCs w:val="0"/>
          <w:caps w:val="0"/>
          <w:color w:val="000000"/>
          <w:spacing w:val="0"/>
          <w:sz w:val="28"/>
          <w:szCs w:val="28"/>
          <w:u w:val="single"/>
        </w:rPr>
        <w:t>.00</w:t>
      </w:r>
      <w:r>
        <w:rPr>
          <w:rFonts w:hint="eastAsia" w:ascii="仿宋" w:hAnsi="仿宋" w:eastAsia="仿宋" w:cs="仿宋"/>
          <w:i w:val="0"/>
          <w:iCs w:val="0"/>
          <w:caps w:val="0"/>
          <w:color w:val="000000"/>
          <w:spacing w:val="0"/>
          <w:sz w:val="28"/>
          <w:szCs w:val="28"/>
        </w:rPr>
        <w:t>元），总报价超过最高限价的为无效报价。</w:t>
      </w:r>
    </w:p>
    <w:p w14:paraId="3AD5AD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二、供应商资格要求</w:t>
      </w:r>
    </w:p>
    <w:p w14:paraId="113B5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1.符合《中华人民共和国政府采购法》第二十二条的规定；</w:t>
      </w:r>
    </w:p>
    <w:p w14:paraId="0ADE77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2.对于参加报价的供应商，依法获准在本市（</w:t>
      </w:r>
      <w:r>
        <w:rPr>
          <w:rFonts w:hint="eastAsia" w:ascii="仿宋" w:hAnsi="仿宋" w:eastAsia="仿宋" w:cs="仿宋"/>
          <w:i w:val="0"/>
          <w:iCs w:val="0"/>
          <w:caps w:val="0"/>
          <w:color w:val="000000"/>
          <w:spacing w:val="0"/>
          <w:sz w:val="28"/>
          <w:szCs w:val="28"/>
          <w:lang w:val="en-US" w:eastAsia="zh-CN"/>
        </w:rPr>
        <w:t>南通市</w:t>
      </w:r>
      <w:r>
        <w:rPr>
          <w:rFonts w:hint="eastAsia" w:ascii="仿宋" w:hAnsi="仿宋" w:eastAsia="仿宋" w:cs="仿宋"/>
          <w:i w:val="0"/>
          <w:iCs w:val="0"/>
          <w:caps w:val="0"/>
          <w:color w:val="000000"/>
          <w:spacing w:val="0"/>
          <w:sz w:val="28"/>
          <w:szCs w:val="28"/>
        </w:rPr>
        <w:t>内）经营财产保险业务，并具有《经营保险业务许可证》。</w:t>
      </w:r>
    </w:p>
    <w:p w14:paraId="04A7C7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auto"/>
          <w:spacing w:val="0"/>
          <w:sz w:val="28"/>
          <w:szCs w:val="28"/>
        </w:rPr>
        <w:t>3.</w:t>
      </w:r>
      <w:r>
        <w:rPr>
          <w:rFonts w:hint="eastAsia" w:ascii="仿宋" w:hAnsi="仿宋" w:eastAsia="仿宋" w:cs="仿宋"/>
          <w:i w:val="0"/>
          <w:iCs w:val="0"/>
          <w:caps w:val="0"/>
          <w:color w:val="000000"/>
          <w:spacing w:val="0"/>
          <w:sz w:val="28"/>
          <w:szCs w:val="28"/>
        </w:rPr>
        <w:t>本次招标不接受联合体投标。</w:t>
      </w:r>
    </w:p>
    <w:p w14:paraId="432E0E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三、报价注意事项</w:t>
      </w:r>
    </w:p>
    <w:p w14:paraId="370D9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1.各</w:t>
      </w:r>
      <w:r>
        <w:rPr>
          <w:rFonts w:hint="eastAsia" w:ascii="仿宋" w:hAnsi="仿宋" w:eastAsia="仿宋" w:cs="仿宋"/>
          <w:i w:val="0"/>
          <w:iCs w:val="0"/>
          <w:caps w:val="0"/>
          <w:color w:val="000000"/>
          <w:spacing w:val="0"/>
          <w:sz w:val="28"/>
          <w:szCs w:val="28"/>
          <w:lang w:val="en-US" w:eastAsia="zh-CN"/>
        </w:rPr>
        <w:t>投标人</w:t>
      </w:r>
      <w:r>
        <w:rPr>
          <w:rFonts w:hint="eastAsia" w:ascii="仿宋" w:hAnsi="仿宋" w:eastAsia="仿宋" w:cs="仿宋"/>
          <w:i w:val="0"/>
          <w:iCs w:val="0"/>
          <w:caps w:val="0"/>
          <w:color w:val="000000"/>
          <w:spacing w:val="0"/>
          <w:sz w:val="28"/>
          <w:szCs w:val="28"/>
        </w:rPr>
        <w:t>按照本询价公告的要求编制报价文件，报价文件应对本询价公告提出的要求和条件作出实质性响应，否则，按照不响应处理。投标报价含询价公告所确定的全部服务所发生的费用以及为完成上述内容所必须的临时项目、材料、劳务及所需的全部费用（具体包括但不限于耗材、工具、通讯、服装、办公设备、各种税费、保险、加班费、福利、利润、工商税金、工资、交通、培训、咨询费、政策性文件规定及合同包含的所有风险、责任等），同时投标人所报的价格在合同实施期间不因市场变化因素而变动。投标人在投标报价时应充分考虑市场波动因素的风险，充分阅读合同条款再行报价。</w:t>
      </w:r>
    </w:p>
    <w:p w14:paraId="0BAC8C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投标人应详细阅读询价公告的全部内容，投标人对询价公告有疑问或异议的，请根据《政府采购质疑和投诉办法》（财政部94号令）相关规定，请在递交报价文件2日前以书面形式（加盖单位公章）递交至采购单位。</w:t>
      </w:r>
    </w:p>
    <w:p w14:paraId="378A3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有关技术及需求问题，请与采购单位联系</w:t>
      </w:r>
    </w:p>
    <w:p w14:paraId="690D9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采购单位：启东市教育服务中心</w:t>
      </w:r>
    </w:p>
    <w:p w14:paraId="00C75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联系人：</w:t>
      </w:r>
      <w:r>
        <w:rPr>
          <w:rFonts w:hint="eastAsia" w:ascii="仿宋" w:hAnsi="仿宋" w:eastAsia="仿宋" w:cs="仿宋"/>
          <w:i w:val="0"/>
          <w:iCs w:val="0"/>
          <w:caps w:val="0"/>
          <w:color w:val="000000"/>
          <w:spacing w:val="0"/>
          <w:sz w:val="28"/>
          <w:szCs w:val="28"/>
          <w:lang w:val="en-US" w:eastAsia="zh-CN"/>
        </w:rPr>
        <w:t>林小健</w:t>
      </w:r>
    </w:p>
    <w:p w14:paraId="204B75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联系电话：</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0513）80923403</w:t>
      </w:r>
    </w:p>
    <w:p w14:paraId="0B886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联系地址：启东市人民</w:t>
      </w:r>
      <w:r>
        <w:rPr>
          <w:rFonts w:hint="eastAsia" w:ascii="仿宋" w:hAnsi="仿宋" w:eastAsia="仿宋" w:cs="仿宋"/>
          <w:i w:val="0"/>
          <w:iCs w:val="0"/>
          <w:caps w:val="0"/>
          <w:color w:val="000000"/>
          <w:spacing w:val="0"/>
          <w:sz w:val="28"/>
          <w:szCs w:val="28"/>
          <w:lang w:val="en-US" w:eastAsia="zh-CN"/>
        </w:rPr>
        <w:t>中</w:t>
      </w:r>
      <w:r>
        <w:rPr>
          <w:rFonts w:hint="eastAsia" w:ascii="仿宋" w:hAnsi="仿宋" w:eastAsia="仿宋" w:cs="仿宋"/>
          <w:i w:val="0"/>
          <w:iCs w:val="0"/>
          <w:caps w:val="0"/>
          <w:color w:val="000000"/>
          <w:spacing w:val="0"/>
          <w:sz w:val="28"/>
          <w:szCs w:val="28"/>
        </w:rPr>
        <w:t>路</w:t>
      </w:r>
      <w:r>
        <w:rPr>
          <w:rFonts w:hint="eastAsia" w:ascii="仿宋" w:hAnsi="仿宋" w:eastAsia="仿宋" w:cs="仿宋"/>
          <w:i w:val="0"/>
          <w:iCs w:val="0"/>
          <w:caps w:val="0"/>
          <w:color w:val="000000"/>
          <w:spacing w:val="0"/>
          <w:sz w:val="28"/>
          <w:szCs w:val="28"/>
          <w:lang w:val="en-US" w:eastAsia="zh-CN"/>
        </w:rPr>
        <w:t>726</w:t>
      </w:r>
      <w:r>
        <w:rPr>
          <w:rFonts w:hint="eastAsia" w:ascii="仿宋" w:hAnsi="仿宋" w:eastAsia="仿宋" w:cs="仿宋"/>
          <w:i w:val="0"/>
          <w:iCs w:val="0"/>
          <w:caps w:val="0"/>
          <w:color w:val="000000"/>
          <w:spacing w:val="0"/>
          <w:sz w:val="28"/>
          <w:szCs w:val="28"/>
        </w:rPr>
        <w:t>号</w:t>
      </w:r>
      <w:r>
        <w:rPr>
          <w:rFonts w:hint="eastAsia" w:ascii="仿宋" w:hAnsi="仿宋" w:eastAsia="仿宋" w:cs="仿宋"/>
          <w:i w:val="0"/>
          <w:iCs w:val="0"/>
          <w:caps w:val="0"/>
          <w:color w:val="000000"/>
          <w:spacing w:val="0"/>
          <w:sz w:val="28"/>
          <w:szCs w:val="28"/>
          <w:lang w:val="en-US" w:eastAsia="zh-CN"/>
        </w:rPr>
        <w:t xml:space="preserve"> 教育大厦403 </w:t>
      </w:r>
    </w:p>
    <w:p w14:paraId="0B9B5E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3.报价文件构成</w:t>
      </w:r>
    </w:p>
    <w:p w14:paraId="35815B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14:textFill>
            <w14:solidFill>
              <w14:schemeClr w14:val="tx1"/>
            </w14:solidFill>
          </w14:textFill>
        </w:rPr>
        <w:t>符合《中华人民共和国政府采购法》第二十二条的规定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7F0B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）询价采购报价单：必须按提供的报价样表格式填写（格式见询价文件附件</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），所有涉及报价的页面均必须加盖单位公章，否则视为无效报价文件</w:t>
      </w:r>
      <w:r>
        <w:rPr>
          <w:rFonts w:hint="eastAsia" w:ascii="仿宋" w:hAnsi="仿宋" w:eastAsia="仿宋" w:cs="仿宋"/>
          <w:i w:val="0"/>
          <w:iCs w:val="0"/>
          <w:caps w:val="0"/>
          <w:color w:val="000000"/>
          <w:spacing w:val="0"/>
          <w:sz w:val="28"/>
          <w:szCs w:val="28"/>
          <w:lang w:eastAsia="zh-CN"/>
        </w:rPr>
        <w:t>；</w:t>
      </w:r>
    </w:p>
    <w:p w14:paraId="06F07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）报价承诺书（格式见询价文件附件</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w:t>
      </w:r>
    </w:p>
    <w:p w14:paraId="26BB9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投标单位具有</w:t>
      </w:r>
      <w:r>
        <w:rPr>
          <w:rFonts w:hint="eastAsia" w:ascii="仿宋" w:hAnsi="仿宋" w:eastAsia="仿宋" w:cs="仿宋"/>
          <w:i w:val="0"/>
          <w:iCs w:val="0"/>
          <w:caps w:val="0"/>
          <w:color w:val="000000" w:themeColor="text1"/>
          <w:spacing w:val="0"/>
          <w:sz w:val="28"/>
          <w:szCs w:val="28"/>
          <w14:textFill>
            <w14:solidFill>
              <w14:schemeClr w14:val="tx1"/>
            </w14:solidFill>
          </w14:textFill>
        </w:rPr>
        <w:t>有效的营业执照复印件（加盖报价单位公章）；</w:t>
      </w:r>
    </w:p>
    <w:p w14:paraId="0B0F8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w:t>
      </w:r>
      <w:r>
        <w:rPr>
          <w:rFonts w:hint="eastAsia" w:ascii="仿宋" w:hAnsi="仿宋" w:eastAsia="仿宋" w:cs="仿宋"/>
          <w:i w:val="0"/>
          <w:iCs w:val="0"/>
          <w:caps w:val="0"/>
          <w:color w:val="000000" w:themeColor="text1"/>
          <w:spacing w:val="0"/>
          <w:sz w:val="28"/>
          <w:szCs w:val="28"/>
          <w14:textFill>
            <w14:solidFill>
              <w14:schemeClr w14:val="tx1"/>
            </w14:solidFill>
          </w14:textFill>
        </w:rPr>
        <w:t>经营保险业务许可证复印件（加盖报价单位公章）；</w:t>
      </w:r>
    </w:p>
    <w:p w14:paraId="03DC1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w:t>
      </w:r>
      <w:r>
        <w:rPr>
          <w:rFonts w:hint="eastAsia" w:ascii="仿宋" w:hAnsi="仿宋" w:eastAsia="仿宋" w:cs="仿宋"/>
          <w:i w:val="0"/>
          <w:iCs w:val="0"/>
          <w:caps w:val="0"/>
          <w:color w:val="000000" w:themeColor="text1"/>
          <w:spacing w:val="0"/>
          <w:sz w:val="28"/>
          <w:szCs w:val="28"/>
          <w14:textFill>
            <w14:solidFill>
              <w14:schemeClr w14:val="tx1"/>
            </w14:solidFill>
          </w14:textFill>
        </w:rPr>
        <w:t>提供第三方专业机构出具的202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14:textFill>
            <w14:solidFill>
              <w14:schemeClr w14:val="tx1"/>
            </w14:solidFill>
          </w14:textFill>
        </w:rPr>
        <w:t>年度信息披露报告（报告中综合偿付能力充足率在200%（含）以上）复印件（加盖报价单位公章）；</w:t>
      </w:r>
    </w:p>
    <w:p w14:paraId="2B81D2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投标单位提供</w:t>
      </w:r>
      <w:r>
        <w:rPr>
          <w:rFonts w:hint="eastAsia" w:ascii="仿宋" w:hAnsi="仿宋" w:eastAsia="仿宋" w:cs="仿宋"/>
          <w:i w:val="0"/>
          <w:iCs w:val="0"/>
          <w:caps w:val="0"/>
          <w:color w:val="000000" w:themeColor="text1"/>
          <w:spacing w:val="0"/>
          <w:sz w:val="28"/>
          <w:szCs w:val="28"/>
          <w14:textFill>
            <w14:solidFill>
              <w14:schemeClr w14:val="tx1"/>
            </w14:solidFill>
          </w14:textFill>
        </w:rPr>
        <w:t>3名（含）以上服务人员（提供社保机构出具</w:t>
      </w:r>
      <w:r>
        <w:rPr>
          <w:rFonts w:hint="eastAsia" w:ascii="仿宋" w:hAnsi="仿宋" w:eastAsia="仿宋" w:cs="仿宋"/>
          <w:i w:val="0"/>
          <w:iCs w:val="0"/>
          <w:caps w:val="0"/>
          <w:color w:val="000000"/>
          <w:spacing w:val="0"/>
          <w:sz w:val="28"/>
          <w:szCs w:val="28"/>
        </w:rPr>
        <w:t>的投标供应商为服务人员缴纳的202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月至</w:t>
      </w:r>
      <w:r>
        <w:rPr>
          <w:rFonts w:hint="eastAsia" w:ascii="仿宋" w:hAnsi="仿宋" w:eastAsia="仿宋" w:cs="仿宋"/>
          <w:i w:val="0"/>
          <w:iCs w:val="0"/>
          <w:caps w:val="0"/>
          <w:color w:val="000000"/>
          <w:spacing w:val="0"/>
          <w:sz w:val="28"/>
          <w:szCs w:val="28"/>
          <w:lang w:val="en-US" w:eastAsia="zh-CN"/>
        </w:rPr>
        <w:t>9</w:t>
      </w:r>
      <w:r>
        <w:rPr>
          <w:rFonts w:hint="eastAsia" w:ascii="仿宋" w:hAnsi="仿宋" w:eastAsia="仿宋" w:cs="仿宋"/>
          <w:i w:val="0"/>
          <w:iCs w:val="0"/>
          <w:caps w:val="0"/>
          <w:color w:val="000000"/>
          <w:spacing w:val="0"/>
          <w:sz w:val="28"/>
          <w:szCs w:val="28"/>
        </w:rPr>
        <w:t>月的养老保险缴费证明）（加盖报价单位公章）</w:t>
      </w:r>
      <w:r>
        <w:rPr>
          <w:rFonts w:hint="eastAsia" w:ascii="仿宋" w:hAnsi="仿宋" w:eastAsia="仿宋" w:cs="仿宋"/>
          <w:i w:val="0"/>
          <w:iCs w:val="0"/>
          <w:caps w:val="0"/>
          <w:color w:val="000000"/>
          <w:spacing w:val="0"/>
          <w:sz w:val="28"/>
          <w:szCs w:val="28"/>
          <w:lang w:eastAsia="zh-CN"/>
        </w:rPr>
        <w:t>；</w:t>
      </w:r>
    </w:p>
    <w:p w14:paraId="1F6F2F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8</w:t>
      </w:r>
      <w:r>
        <w:rPr>
          <w:rFonts w:hint="eastAsia" w:ascii="仿宋" w:hAnsi="仿宋" w:eastAsia="仿宋" w:cs="仿宋"/>
          <w:i w:val="0"/>
          <w:iCs w:val="0"/>
          <w:caps w:val="0"/>
          <w:color w:val="000000"/>
          <w:spacing w:val="0"/>
          <w:sz w:val="28"/>
          <w:szCs w:val="28"/>
        </w:rPr>
        <w:t>）项目服务方案（格式自拟，见询价文件附件</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，加盖报价单位公章）；</w:t>
      </w:r>
    </w:p>
    <w:p w14:paraId="408777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（9）参加政府采购活动前3年内在经营活动中没有重大违法记录和失信记录的书面声明（格式见询价文件附件</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eastAsia="zh-CN"/>
        </w:rPr>
        <w:t>。</w:t>
      </w:r>
    </w:p>
    <w:p w14:paraId="7A5954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报价文件正、副本各一份，报价文件中必须包含上述要求提供的所有材料，所有复印件必须加盖单位公章，否则以未实质性响应询价文件处理。报价文件装订成册并密封，密封袋上标明：项目名称、报价单位名称，并在封口处加盖企业公章，否则视为无效报价）</w:t>
      </w:r>
    </w:p>
    <w:p w14:paraId="342DFF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4.报价文件递交</w:t>
      </w:r>
    </w:p>
    <w:p w14:paraId="7AED1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报价文件请于202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年1</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 xml:space="preserve"> 5</w:t>
      </w:r>
      <w:r>
        <w:rPr>
          <w:rFonts w:hint="eastAsia" w:ascii="仿宋" w:hAnsi="仿宋" w:eastAsia="仿宋" w:cs="仿宋"/>
          <w:b/>
          <w:bCs/>
          <w:i w:val="0"/>
          <w:iCs w:val="0"/>
          <w:caps w:val="0"/>
          <w:color w:val="auto"/>
          <w:spacing w:val="0"/>
          <w:sz w:val="28"/>
          <w:szCs w:val="28"/>
          <w:u w:val="single"/>
          <w:lang w:val="en-US" w:eastAsia="zh-CN"/>
        </w:rPr>
        <w:t xml:space="preserve"> </w:t>
      </w:r>
      <w:r>
        <w:rPr>
          <w:rFonts w:hint="eastAsia" w:ascii="仿宋" w:hAnsi="仿宋" w:eastAsia="仿宋" w:cs="仿宋"/>
          <w:i w:val="0"/>
          <w:iCs w:val="0"/>
          <w:caps w:val="0"/>
          <w:color w:val="000000"/>
          <w:spacing w:val="0"/>
          <w:sz w:val="28"/>
          <w:szCs w:val="28"/>
        </w:rPr>
        <w:t>日</w:t>
      </w:r>
      <w:r>
        <w:rPr>
          <w:rFonts w:hint="eastAsia" w:ascii="仿宋" w:hAnsi="仿宋" w:eastAsia="仿宋" w:cs="仿宋"/>
          <w:i w:val="0"/>
          <w:iCs w:val="0"/>
          <w:caps w:val="0"/>
          <w:color w:val="000000"/>
          <w:spacing w:val="0"/>
          <w:sz w:val="28"/>
          <w:szCs w:val="28"/>
          <w:lang w:val="en-US" w:eastAsia="zh-CN"/>
        </w:rPr>
        <w:t>上午</w:t>
      </w:r>
      <w:r>
        <w:rPr>
          <w:rFonts w:hint="eastAsia" w:ascii="仿宋" w:hAnsi="仿宋" w:eastAsia="仿宋" w:cs="仿宋"/>
          <w:i w:val="0"/>
          <w:iCs w:val="0"/>
          <w:caps w:val="0"/>
          <w:color w:val="000000"/>
          <w:spacing w:val="0"/>
          <w:sz w:val="28"/>
          <w:szCs w:val="28"/>
        </w:rPr>
        <w:t>9时00分密封送至启东市教育体育局（启东市人民中路726号）403室进行登记（只接收直接送达），逾时则不予受理。</w:t>
      </w:r>
    </w:p>
    <w:p w14:paraId="6D10FE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5.报价保证金</w:t>
      </w:r>
    </w:p>
    <w:p w14:paraId="7C7A5C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本项目不收取报价保证金。</w:t>
      </w:r>
    </w:p>
    <w:p w14:paraId="65BD85ED">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履约保证金</w:t>
      </w:r>
    </w:p>
    <w:p w14:paraId="6E482D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本项目不收取</w:t>
      </w:r>
      <w:r>
        <w:rPr>
          <w:rFonts w:hint="eastAsia" w:ascii="仿宋" w:hAnsi="仿宋" w:eastAsia="仿宋" w:cs="仿宋"/>
          <w:i w:val="0"/>
          <w:iCs w:val="0"/>
          <w:caps w:val="0"/>
          <w:color w:val="000000"/>
          <w:spacing w:val="0"/>
          <w:sz w:val="28"/>
          <w:szCs w:val="28"/>
          <w:lang w:val="en-US" w:eastAsia="zh-CN"/>
        </w:rPr>
        <w:t>履约</w:t>
      </w:r>
      <w:r>
        <w:rPr>
          <w:rFonts w:hint="eastAsia" w:ascii="仿宋" w:hAnsi="仿宋" w:eastAsia="仿宋" w:cs="仿宋"/>
          <w:i w:val="0"/>
          <w:iCs w:val="0"/>
          <w:caps w:val="0"/>
          <w:color w:val="000000"/>
          <w:spacing w:val="0"/>
          <w:sz w:val="28"/>
          <w:szCs w:val="28"/>
        </w:rPr>
        <w:t>保证金</w:t>
      </w:r>
      <w:r>
        <w:rPr>
          <w:rFonts w:hint="eastAsia" w:ascii="仿宋" w:hAnsi="仿宋" w:eastAsia="仿宋" w:cs="仿宋"/>
          <w:i w:val="0"/>
          <w:iCs w:val="0"/>
          <w:caps w:val="0"/>
          <w:color w:val="000000"/>
          <w:spacing w:val="0"/>
          <w:sz w:val="28"/>
          <w:szCs w:val="28"/>
          <w:lang w:eastAsia="zh-CN"/>
        </w:rPr>
        <w:t>。</w:t>
      </w:r>
    </w:p>
    <w:p w14:paraId="3CA3D9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000000"/>
          <w:spacing w:val="0"/>
          <w:sz w:val="28"/>
          <w:szCs w:val="28"/>
          <w:lang w:val="en-US" w:eastAsia="zh-CN"/>
        </w:rPr>
        <w:t>服务</w:t>
      </w:r>
      <w:r>
        <w:rPr>
          <w:rFonts w:hint="eastAsia" w:ascii="仿宋" w:hAnsi="仿宋" w:eastAsia="仿宋" w:cs="仿宋"/>
          <w:i w:val="0"/>
          <w:iCs w:val="0"/>
          <w:caps w:val="0"/>
          <w:color w:val="000000"/>
          <w:spacing w:val="0"/>
          <w:sz w:val="28"/>
          <w:szCs w:val="28"/>
        </w:rPr>
        <w:t>要求</w:t>
      </w:r>
    </w:p>
    <w:p w14:paraId="6F1F31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（1）质量要求：供应商须提供符合采购需求的服务。</w:t>
      </w:r>
    </w:p>
    <w:p w14:paraId="08079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（2）保险期限为：一年，202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1</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1</w:t>
      </w:r>
      <w:r>
        <w:rPr>
          <w:rFonts w:hint="eastAsia" w:ascii="仿宋" w:hAnsi="仿宋" w:eastAsia="仿宋" w:cs="仿宋"/>
          <w:i w:val="0"/>
          <w:iCs w:val="0"/>
          <w:caps w:val="0"/>
          <w:color w:val="000000"/>
          <w:spacing w:val="0"/>
          <w:sz w:val="28"/>
          <w:szCs w:val="28"/>
          <w:lang w:val="en-US" w:eastAsia="zh-CN"/>
        </w:rPr>
        <w:t>日</w:t>
      </w:r>
      <w:r>
        <w:rPr>
          <w:rFonts w:hint="eastAsia" w:ascii="仿宋" w:hAnsi="仿宋" w:eastAsia="仿宋" w:cs="仿宋"/>
          <w:i w:val="0"/>
          <w:iCs w:val="0"/>
          <w:caps w:val="0"/>
          <w:color w:val="000000"/>
          <w:spacing w:val="0"/>
          <w:sz w:val="28"/>
          <w:szCs w:val="28"/>
        </w:rPr>
        <w:t>至202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12</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31</w:t>
      </w:r>
      <w:r>
        <w:rPr>
          <w:rFonts w:hint="eastAsia" w:ascii="仿宋" w:hAnsi="仿宋" w:eastAsia="仿宋" w:cs="仿宋"/>
          <w:i w:val="0"/>
          <w:iCs w:val="0"/>
          <w:caps w:val="0"/>
          <w:color w:val="000000"/>
          <w:spacing w:val="0"/>
          <w:sz w:val="28"/>
          <w:szCs w:val="28"/>
          <w:lang w:val="en-US" w:eastAsia="zh-CN"/>
        </w:rPr>
        <w:t>日</w:t>
      </w:r>
      <w:r>
        <w:rPr>
          <w:rFonts w:hint="eastAsia" w:ascii="仿宋" w:hAnsi="仿宋" w:eastAsia="仿宋" w:cs="仿宋"/>
          <w:i w:val="0"/>
          <w:iCs w:val="0"/>
          <w:caps w:val="0"/>
          <w:color w:val="000000"/>
          <w:spacing w:val="0"/>
          <w:sz w:val="28"/>
          <w:szCs w:val="28"/>
        </w:rPr>
        <w:t>。</w:t>
      </w:r>
    </w:p>
    <w:p w14:paraId="3FBC6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（3）服务内容及要求：</w:t>
      </w:r>
    </w:p>
    <w:p w14:paraId="5AAA1C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1.投保人为：启东市教育服务中心。</w:t>
      </w:r>
    </w:p>
    <w:p w14:paraId="5AA804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2.被保险人为：</w:t>
      </w:r>
      <w:r>
        <w:rPr>
          <w:rFonts w:hint="eastAsia" w:ascii="仿宋" w:hAnsi="仿宋" w:eastAsia="仿宋" w:cs="仿宋"/>
          <w:i w:val="0"/>
          <w:iCs w:val="0"/>
          <w:caps w:val="0"/>
          <w:color w:val="000000"/>
          <w:spacing w:val="0"/>
          <w:sz w:val="28"/>
          <w:szCs w:val="28"/>
          <w:lang w:eastAsia="zh-CN"/>
        </w:rPr>
        <w:t>启东市</w:t>
      </w:r>
      <w:r>
        <w:rPr>
          <w:rFonts w:hint="eastAsia" w:ascii="仿宋" w:hAnsi="仿宋" w:eastAsia="仿宋" w:cs="仿宋"/>
          <w:i w:val="0"/>
          <w:iCs w:val="0"/>
          <w:caps w:val="0"/>
          <w:color w:val="000000"/>
          <w:spacing w:val="0"/>
          <w:sz w:val="28"/>
          <w:szCs w:val="28"/>
          <w:lang w:val="en-US" w:eastAsia="zh-CN"/>
        </w:rPr>
        <w:t>所有</w:t>
      </w:r>
      <w:r>
        <w:rPr>
          <w:rFonts w:hint="eastAsia" w:ascii="仿宋" w:hAnsi="仿宋" w:eastAsia="仿宋" w:cs="仿宋"/>
          <w:i w:val="0"/>
          <w:iCs w:val="0"/>
          <w:caps w:val="0"/>
          <w:color w:val="000000"/>
          <w:spacing w:val="0"/>
          <w:sz w:val="28"/>
          <w:szCs w:val="28"/>
          <w:lang w:eastAsia="zh-CN"/>
        </w:rPr>
        <w:t>中小学校、幼儿园（含民办）学校</w:t>
      </w:r>
      <w:r>
        <w:rPr>
          <w:rFonts w:hint="eastAsia" w:ascii="仿宋" w:hAnsi="仿宋" w:eastAsia="仿宋" w:cs="仿宋"/>
          <w:i w:val="0"/>
          <w:iCs w:val="0"/>
          <w:caps w:val="0"/>
          <w:color w:val="000000"/>
          <w:spacing w:val="0"/>
          <w:sz w:val="28"/>
          <w:szCs w:val="28"/>
          <w:lang w:val="en-US" w:eastAsia="zh-CN"/>
        </w:rPr>
        <w:t>全体</w:t>
      </w:r>
      <w:r>
        <w:rPr>
          <w:rFonts w:hint="eastAsia" w:ascii="仿宋" w:hAnsi="仿宋" w:eastAsia="仿宋" w:cs="仿宋"/>
          <w:i w:val="0"/>
          <w:iCs w:val="0"/>
          <w:caps w:val="0"/>
          <w:color w:val="000000"/>
          <w:spacing w:val="0"/>
          <w:sz w:val="28"/>
          <w:szCs w:val="28"/>
          <w:lang w:eastAsia="zh-CN"/>
        </w:rPr>
        <w:t>师生员工</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共143所学校，</w:t>
      </w:r>
      <w:r>
        <w:rPr>
          <w:rFonts w:hint="eastAsia" w:ascii="仿宋" w:hAnsi="仿宋" w:eastAsia="仿宋" w:cs="仿宋"/>
          <w:i w:val="0"/>
          <w:iCs w:val="0"/>
          <w:caps w:val="0"/>
          <w:color w:val="000000"/>
          <w:spacing w:val="0"/>
          <w:sz w:val="28"/>
          <w:szCs w:val="28"/>
        </w:rPr>
        <w:t>见附件</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w:t>
      </w:r>
    </w:p>
    <w:p w14:paraId="1F5EC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3.保险责任</w:t>
      </w:r>
    </w:p>
    <w:p w14:paraId="3CE35D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3.1保险期间内，教职</w:t>
      </w:r>
      <w:r>
        <w:rPr>
          <w:rFonts w:hint="eastAsia" w:ascii="仿宋" w:hAnsi="仿宋" w:eastAsia="仿宋" w:cs="仿宋"/>
          <w:i w:val="0"/>
          <w:iCs w:val="0"/>
          <w:caps w:val="0"/>
          <w:color w:val="000000"/>
          <w:spacing w:val="0"/>
          <w:sz w:val="28"/>
          <w:szCs w:val="28"/>
          <w:lang w:val="en-US" w:eastAsia="zh-CN"/>
        </w:rPr>
        <w:t>员</w:t>
      </w:r>
      <w:r>
        <w:rPr>
          <w:rFonts w:hint="eastAsia" w:ascii="仿宋" w:hAnsi="仿宋" w:eastAsia="仿宋" w:cs="仿宋"/>
          <w:i w:val="0"/>
          <w:iCs w:val="0"/>
          <w:caps w:val="0"/>
          <w:color w:val="000000"/>
          <w:spacing w:val="0"/>
          <w:sz w:val="28"/>
          <w:szCs w:val="28"/>
        </w:rPr>
        <w:t>工、学生若食用学校提供的食品所产生的不良反映或食物中毒（含疑似食物中毒）受到的人身伤害。依法须由被保险人承担的人身损害赔偿责任，保险公司按照本合同的约定，负责赔偿保险金。</w:t>
      </w:r>
    </w:p>
    <w:p w14:paraId="1B9B8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3.1.1因食品污染、食品质量安全问题或事物中掺有异物，造成群体性食品安全事件或人身伤亡，保险公司予以赔偿；</w:t>
      </w:r>
    </w:p>
    <w:p w14:paraId="496EC8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3.1.2投毒引起的食物中毒，保险公司予以先行垫付赔偿，再由保险公司向第三方代为追偿；</w:t>
      </w:r>
    </w:p>
    <w:p w14:paraId="71E6A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3.1.3疑似食物中毒的责任。即因疑似发生食物中毒或其他食源性疾病而进行必要的医疗检查费用，其产生的合理费用予以补偿；</w:t>
      </w:r>
    </w:p>
    <w:p w14:paraId="49CFAF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3.2被保险人因保险事故或疑似保险事故而承担的下列必要合理费用，保险公司按照本合同的约定，负责赔偿保险金：</w:t>
      </w:r>
    </w:p>
    <w:p w14:paraId="050DC5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3.2.1为确定是否属于保险责任、或为确定保险金数额而承担的调查费、鉴定费、评估费等费用；</w:t>
      </w:r>
    </w:p>
    <w:p w14:paraId="0EB443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3.2.2被保险人被提起仲裁或诉讼而承担的仲裁费、诉讼费、公证费、律师费等费用。</w:t>
      </w:r>
    </w:p>
    <w:p w14:paraId="4C2ED7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保险事故发生后，被保险人因保险事故而被提起仲裁或者诉讼的，对应的由被保险人支付的仲裁或诉讼费用以及事先经保险人书面同意支付的其它必要的、合理的法律费用，保险公司按照保险合同约定也负责赔偿；</w:t>
      </w:r>
    </w:p>
    <w:p w14:paraId="45C459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5.具体适用《食品安全责任保险条款》，包括基本条款。注：保险条款名称以向中国保监会报备的条款名称为准。</w:t>
      </w:r>
    </w:p>
    <w:p w14:paraId="6B4141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6.保险人偿付能力充足，针对此项目组建了专项服务团队，负责处理一切保险期内服务事宜，制定了“专业、便捷、高效”的“一站式”专属服务。</w:t>
      </w:r>
    </w:p>
    <w:p w14:paraId="6A1A4A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7.理赔时限</w:t>
      </w:r>
    </w:p>
    <w:p w14:paraId="683EE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保险人在接到被保险人的出险报案后，需要现场查勘的，理赔人员将在60分钟内赶到报案现场，并派专人协助被保险人办理相关的索赔手续。保险人在接到被保险人的索赔单证和资料且双方就保险责任、赔款金额达成一致后七个工作日内结案并支付赔款。</w:t>
      </w:r>
    </w:p>
    <w:p w14:paraId="40775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8.聘请公估人</w:t>
      </w:r>
    </w:p>
    <w:p w14:paraId="6C17A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当损失发生时，双方对事故的保险责任和损失金额的认定不能达成一致时，或估计损失金额超过5万元时，或保险人与被保险人双方之任一方认为有必要，双方均有权聘请双方认可的公估公司协助认定责任和金额，聘请公估人所发生的全部费用由保险人承担。</w:t>
      </w:r>
    </w:p>
    <w:p w14:paraId="0D966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9.预付赔款</w:t>
      </w:r>
    </w:p>
    <w:p w14:paraId="173A9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当发生保险责任范围内的损失（估损金额在人民币10万元以上，含人民币10万元）事故后，在保险责任明确但损失金额尚不能准确确定的情况下，根据被保险人要求，保险人在收到被保险人预付赔款申请书后七个工作日内，根据公估人（如有）的预估损失书面意见，预付估损金额50%的赔款。</w:t>
      </w:r>
    </w:p>
    <w:p w14:paraId="36CEAD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10.重大灾害预警</w:t>
      </w:r>
    </w:p>
    <w:p w14:paraId="3F6FBD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保险人具有完备的重大灾害应急预案，一旦发生重大灾害性事件，保险人立即激活并启动应急预案，保险人负责的应急处理小组将立即启动工作，开启快速反应联动机制，开通校园食品安全责任险咨询、办理、赔付、法律援助等绿色处理通道。预案设置相关人员24小时值班，发生保险事故第一时间赶赴现场做好查勘理赔工作，做到特事特办，积极完善预警机制。</w:t>
      </w:r>
    </w:p>
    <w:p w14:paraId="3E349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11.争议处理</w:t>
      </w:r>
    </w:p>
    <w:p w14:paraId="7F450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若本保单出险时双方对于事故的保险责任和赔偿金额的认定不能达成一致时，双方将通过指定公估人，协助认定损失责任和金额。委请公估人的所有费用由保险人负担。</w:t>
      </w:r>
    </w:p>
    <w:p w14:paraId="5F18A5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12.赔偿限额</w:t>
      </w:r>
    </w:p>
    <w:p w14:paraId="0CE80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投保公司具体采纳方案可在此基础上予以提高：</w:t>
      </w:r>
    </w:p>
    <w:p w14:paraId="7C95AA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12.1每人责任限额30万元，其中：含伤亡、伤残责任、医疗费损失。</w:t>
      </w:r>
    </w:p>
    <w:p w14:paraId="61F670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12.2每次事故责任限额200万元。</w:t>
      </w:r>
    </w:p>
    <w:p w14:paraId="0D1C6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12.3累计责任限额1000万元。</w:t>
      </w:r>
    </w:p>
    <w:p w14:paraId="2C0F7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12.4每次事故免赔额500元或损失的5%。</w:t>
      </w:r>
    </w:p>
    <w:p w14:paraId="2A6213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备注：以上为实质性服务指标，只能出现正偏离，不得出现负偏离，出现负偏离作无效报价文件处理。</w:t>
      </w:r>
    </w:p>
    <w:p w14:paraId="5BFD0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（4）履约保证金：本项目中标价低于5万元，免交履约保证金。</w:t>
      </w:r>
    </w:p>
    <w:p w14:paraId="01545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（5）约定事项</w:t>
      </w:r>
    </w:p>
    <w:p w14:paraId="60EF8B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无论投标结果如何，投标人自行承担与投标响应有关的全部费用。</w:t>
      </w:r>
    </w:p>
    <w:p w14:paraId="65F25E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五、报价文件的无效情形</w:t>
      </w:r>
    </w:p>
    <w:p w14:paraId="60505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开标时，出现下列情形之一的，报价文件应当作为无效文件：</w:t>
      </w:r>
    </w:p>
    <w:p w14:paraId="07C438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1．报价文件未按照询价公告的要求进行制作或密封的；</w:t>
      </w:r>
    </w:p>
    <w:p w14:paraId="52696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2．报价文件未按照询价公告规定的格式填写的；</w:t>
      </w:r>
    </w:p>
    <w:p w14:paraId="2A1B6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3．报价文件未按规定格式要求签字或盖章并加盖供应商印章的；</w:t>
      </w:r>
    </w:p>
    <w:p w14:paraId="24C21E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4．报价文件的关键内容字迹模糊，无法辨认的；</w:t>
      </w:r>
    </w:p>
    <w:p w14:paraId="20A50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5．供应商的资格不符合询价公告要求的；</w:t>
      </w:r>
    </w:p>
    <w:p w14:paraId="67F9A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6.</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询价公告明确为无效响应的其他情形；</w:t>
      </w:r>
    </w:p>
    <w:p w14:paraId="44EE3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themeColor="text1"/>
          <w:spacing w:val="0"/>
          <w:sz w:val="28"/>
          <w:szCs w:val="28"/>
          <w14:textFill>
            <w14:solidFill>
              <w14:schemeClr w14:val="tx1"/>
            </w14:solidFill>
          </w14:textFill>
        </w:rPr>
        <w:t>7．投标报价明显低于成本或超过（或等于）最高限价的</w:t>
      </w:r>
      <w:r>
        <w:rPr>
          <w:rFonts w:hint="eastAsia" w:ascii="仿宋" w:hAnsi="仿宋" w:eastAsia="仿宋" w:cs="仿宋"/>
          <w:i w:val="0"/>
          <w:iCs w:val="0"/>
          <w:caps w:val="0"/>
          <w:color w:val="000000"/>
          <w:spacing w:val="0"/>
          <w:sz w:val="28"/>
          <w:szCs w:val="28"/>
        </w:rPr>
        <w:t>。</w:t>
      </w:r>
    </w:p>
    <w:p w14:paraId="20CBE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六、合同的签订及注意事项</w:t>
      </w:r>
    </w:p>
    <w:p w14:paraId="7BBC95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1.成交结果将在“</w:t>
      </w:r>
      <w:r>
        <w:rPr>
          <w:rFonts w:hint="eastAsia" w:ascii="仿宋" w:hAnsi="仿宋" w:eastAsia="仿宋" w:cs="仿宋"/>
          <w:i w:val="0"/>
          <w:iCs w:val="0"/>
          <w:caps w:val="0"/>
          <w:color w:val="000000" w:themeColor="text1"/>
          <w:spacing w:val="0"/>
          <w:sz w:val="28"/>
          <w:szCs w:val="28"/>
          <w14:textFill>
            <w14:solidFill>
              <w14:schemeClr w14:val="tx1"/>
            </w14:solidFill>
          </w14:textFill>
        </w:rPr>
        <w:t>启东</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教育体育信息网</w:t>
      </w:r>
      <w:r>
        <w:rPr>
          <w:rFonts w:hint="eastAsia" w:ascii="仿宋" w:hAnsi="仿宋" w:eastAsia="仿宋" w:cs="仿宋"/>
          <w:i w:val="0"/>
          <w:iCs w:val="0"/>
          <w:caps w:val="0"/>
          <w:color w:val="000000" w:themeColor="text1"/>
          <w:spacing w:val="0"/>
          <w:sz w:val="28"/>
          <w:szCs w:val="28"/>
          <w14:textFill>
            <w14:solidFill>
              <w14:schemeClr w14:val="tx1"/>
            </w14:solidFill>
          </w14:textFill>
        </w:rPr>
        <w:t>/www.jsqdjyj.com”</w:t>
      </w:r>
      <w:r>
        <w:rPr>
          <w:rFonts w:hint="eastAsia" w:ascii="仿宋" w:hAnsi="仿宋" w:eastAsia="仿宋" w:cs="仿宋"/>
          <w:i w:val="0"/>
          <w:iCs w:val="0"/>
          <w:caps w:val="0"/>
          <w:color w:val="000000"/>
          <w:spacing w:val="0"/>
          <w:sz w:val="28"/>
          <w:szCs w:val="28"/>
        </w:rPr>
        <w:t>予以公布，公示期为一个工作日，公示期内对成交结果没有异议的，将确定成交候选人为成交供应商。成交供应商须在公示期满后</w:t>
      </w:r>
      <w:r>
        <w:rPr>
          <w:rFonts w:hint="eastAsia" w:ascii="仿宋" w:hAnsi="仿宋" w:eastAsia="仿宋" w:cs="仿宋"/>
          <w:i w:val="0"/>
          <w:iCs w:val="0"/>
          <w:caps w:val="0"/>
          <w:color w:val="000000"/>
          <w:spacing w:val="0"/>
          <w:sz w:val="28"/>
          <w:szCs w:val="28"/>
          <w:lang w:val="en-US" w:eastAsia="zh-CN"/>
        </w:rPr>
        <w:t>十</w:t>
      </w:r>
      <w:r>
        <w:rPr>
          <w:rFonts w:hint="eastAsia" w:ascii="仿宋" w:hAnsi="仿宋" w:eastAsia="仿宋" w:cs="仿宋"/>
          <w:i w:val="0"/>
          <w:iCs w:val="0"/>
          <w:caps w:val="0"/>
          <w:color w:val="000000"/>
          <w:spacing w:val="0"/>
          <w:sz w:val="28"/>
          <w:szCs w:val="28"/>
        </w:rPr>
        <w:t>个工作日内与采购单位签订合同。</w:t>
      </w:r>
    </w:p>
    <w:p w14:paraId="42C58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2.成交供应商因自身原因不能订立政府采购合同的，采购单位将取消其成交资格，同时相关主管部门将对成交供应商作以下处理；记入不良信誉。</w:t>
      </w:r>
    </w:p>
    <w:p w14:paraId="62E7E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3.成交供应商因自身原因不能履行政府采购合同的，采购单位将取消其成交资格，履约保证金不予退还，同时相关主管部门将对成交供应商作以下处理：记入不良信誉。</w:t>
      </w:r>
    </w:p>
    <w:p w14:paraId="17E769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七、成交原则：符合采购需求且总报价最低者成交。如遇同等质量、服务前提下最低总报价相同则采用抽签方式确定中标单位。</w:t>
      </w:r>
    </w:p>
    <w:p w14:paraId="001883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若中标人毁标或在中标结果公示期间被查证确实存在影响中标结果的违法违规行为等情形，不符合中标条件的，记不良记录一次，同时，采购人依法重新招标。</w:t>
      </w:r>
    </w:p>
    <w:p w14:paraId="061CAE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八、付款方式：签订合同后一次性全额付清。</w:t>
      </w:r>
    </w:p>
    <w:p w14:paraId="7D422D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p>
    <w:p w14:paraId="1B0F6C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启东市教育服务中心</w:t>
      </w:r>
    </w:p>
    <w:p w14:paraId="68364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 xml:space="preserve"> 10 </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30</w:t>
      </w:r>
      <w:r>
        <w:rPr>
          <w:rFonts w:hint="eastAsia" w:ascii="仿宋" w:hAnsi="仿宋" w:eastAsia="仿宋" w:cs="仿宋"/>
          <w:i w:val="0"/>
          <w:iCs w:val="0"/>
          <w:caps w:val="0"/>
          <w:color w:val="auto"/>
          <w:spacing w:val="0"/>
          <w:sz w:val="28"/>
          <w:szCs w:val="28"/>
        </w:rPr>
        <w:t>日</w:t>
      </w:r>
    </w:p>
    <w:p w14:paraId="24CD1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p>
    <w:p w14:paraId="7B4B54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197481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FA18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3AB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3F8C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F8E58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2CAE5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8CE9F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3D251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sectPr>
          <w:footerReference r:id="rId3" w:type="default"/>
          <w:pgSz w:w="11906" w:h="16838"/>
          <w:pgMar w:top="1440" w:right="1800" w:bottom="1440" w:left="1800" w:header="851" w:footer="992" w:gutter="0"/>
          <w:cols w:space="425" w:num="1"/>
          <w:docGrid w:type="lines" w:linePitch="312" w:charSpace="0"/>
        </w:sectPr>
      </w:pPr>
    </w:p>
    <w:p w14:paraId="3FBC09DA">
      <w:pPr>
        <w:rPr>
          <w:rFonts w:hint="eastAsia" w:ascii="宋体" w:hAnsi="宋体"/>
          <w:b/>
          <w:color w:val="000000"/>
          <w:sz w:val="30"/>
          <w:szCs w:val="30"/>
        </w:rPr>
      </w:pPr>
      <w:r>
        <w:rPr>
          <w:rFonts w:hint="eastAsia" w:asciiTheme="majorEastAsia" w:hAnsiTheme="majorEastAsia" w:eastAsiaTheme="majorEastAsia" w:cstheme="majorEastAsia"/>
          <w:b/>
          <w:sz w:val="28"/>
          <w:szCs w:val="28"/>
        </w:rPr>
        <w:t>附件一：</w:t>
      </w:r>
    </w:p>
    <w:p w14:paraId="6B6BACE4">
      <w:pPr>
        <w:jc w:val="center"/>
        <w:rPr>
          <w:rFonts w:hint="eastAsia" w:ascii="宋体" w:hAnsi="宋体"/>
          <w:b/>
          <w:color w:val="000000"/>
          <w:sz w:val="30"/>
          <w:szCs w:val="30"/>
        </w:rPr>
      </w:pPr>
      <w:r>
        <w:rPr>
          <w:rFonts w:hint="eastAsia" w:ascii="宋体" w:hAnsi="宋体"/>
          <w:b/>
          <w:color w:val="000000"/>
          <w:sz w:val="30"/>
          <w:szCs w:val="30"/>
        </w:rPr>
        <w:t>投标人符合《中华人民共和国政府采购法》第二十二条规定条件的声明函</w:t>
      </w:r>
    </w:p>
    <w:p w14:paraId="3988EFAB">
      <w:pPr>
        <w:spacing w:line="520" w:lineRule="exact"/>
        <w:ind w:firstLine="482" w:firstLineChars="200"/>
        <w:rPr>
          <w:rFonts w:ascii="宋体" w:hAnsi="宋体"/>
          <w:b/>
          <w:bCs/>
          <w:color w:val="000000"/>
          <w:sz w:val="24"/>
          <w:szCs w:val="21"/>
        </w:rPr>
      </w:pPr>
    </w:p>
    <w:p w14:paraId="5AD9443A">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rPr>
        <w:t>__________________</w:t>
      </w:r>
      <w:r>
        <w:rPr>
          <w:rFonts w:hint="eastAsia" w:ascii="宋体" w:hAnsi="宋体"/>
          <w:bCs/>
          <w:color w:val="000000"/>
          <w:sz w:val="24"/>
          <w:szCs w:val="21"/>
        </w:rPr>
        <w:t>（项目名称），</w:t>
      </w:r>
      <w:r>
        <w:rPr>
          <w:rFonts w:hint="eastAsia" w:ascii="宋体" w:hAnsi="宋体"/>
          <w:bCs/>
          <w:color w:val="000000"/>
          <w:sz w:val="24"/>
          <w:szCs w:val="21"/>
          <w:u w:val="single"/>
        </w:rPr>
        <w:t>__________________</w:t>
      </w:r>
      <w:r>
        <w:rPr>
          <w:rFonts w:hint="eastAsia" w:ascii="宋体" w:hAnsi="宋体"/>
          <w:bCs/>
          <w:color w:val="000000"/>
          <w:sz w:val="24"/>
          <w:szCs w:val="21"/>
        </w:rPr>
        <w:t>（项目编号）投标活动。针对《中华人民共和国政府采购法》第二十二条规定做出如下声明：</w:t>
      </w:r>
    </w:p>
    <w:p w14:paraId="17FE8E5C">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431E87EF">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7F31074E">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79A8C301">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7D05A02C">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8CC685E">
      <w:pPr>
        <w:spacing w:line="520" w:lineRule="exact"/>
        <w:ind w:firstLine="482"/>
        <w:rPr>
          <w:rFonts w:hint="eastAsia" w:ascii="宋体" w:hAnsi="宋体"/>
          <w:color w:val="000000"/>
          <w:sz w:val="24"/>
        </w:rPr>
      </w:pPr>
      <w:r>
        <w:rPr>
          <w:rFonts w:hint="eastAsia" w:ascii="宋体" w:hAnsi="宋体"/>
          <w:color w:val="000000"/>
          <w:sz w:val="24"/>
        </w:rPr>
        <w:t>6.我单位满足法律、行政法规规定的其他条件。</w:t>
      </w:r>
    </w:p>
    <w:p w14:paraId="06E30734">
      <w:pPr>
        <w:spacing w:line="500" w:lineRule="exact"/>
        <w:ind w:firstLine="482"/>
        <w:rPr>
          <w:rFonts w:hint="eastAsia" w:ascii="宋体" w:hAnsi="宋体"/>
          <w:color w:val="000000"/>
          <w:sz w:val="24"/>
        </w:rPr>
      </w:pPr>
    </w:p>
    <w:p w14:paraId="467D2892">
      <w:pPr>
        <w:spacing w:line="500" w:lineRule="exact"/>
        <w:rPr>
          <w:rFonts w:hint="eastAsia" w:ascii="宋体" w:hAnsi="宋体"/>
          <w:color w:val="000000"/>
          <w:sz w:val="24"/>
        </w:rPr>
      </w:pPr>
    </w:p>
    <w:p w14:paraId="407AF1CA">
      <w:pPr>
        <w:spacing w:line="500" w:lineRule="exact"/>
        <w:rPr>
          <w:rFonts w:hint="eastAsia" w:ascii="宋体" w:hAnsi="宋体"/>
          <w:bCs/>
          <w:color w:val="000000"/>
          <w:sz w:val="24"/>
          <w:szCs w:val="21"/>
        </w:rPr>
      </w:pPr>
    </w:p>
    <w:p w14:paraId="458BDAD7">
      <w:pPr>
        <w:spacing w:line="500" w:lineRule="exact"/>
        <w:rPr>
          <w:rFonts w:hint="eastAsia" w:ascii="宋体" w:hAnsi="宋体"/>
          <w:bCs/>
          <w:color w:val="000000"/>
          <w:sz w:val="24"/>
          <w:szCs w:val="21"/>
        </w:rPr>
      </w:pPr>
    </w:p>
    <w:p w14:paraId="5FCE5FF3">
      <w:pPr>
        <w:spacing w:line="500" w:lineRule="exact"/>
        <w:rPr>
          <w:rFonts w:hint="eastAsia" w:ascii="宋体" w:hAnsi="宋体"/>
          <w:bCs/>
          <w:color w:val="000000"/>
          <w:sz w:val="24"/>
          <w:szCs w:val="21"/>
        </w:rPr>
      </w:pPr>
    </w:p>
    <w:p w14:paraId="5D932C8E">
      <w:pPr>
        <w:spacing w:line="460" w:lineRule="exact"/>
        <w:jc w:val="center"/>
        <w:rPr>
          <w:rFonts w:hint="eastAsia" w:ascii="宋体" w:hAnsi="宋体"/>
          <w:bCs/>
          <w:color w:val="000000"/>
          <w:sz w:val="24"/>
          <w:szCs w:val="21"/>
        </w:rPr>
      </w:pPr>
      <w:r>
        <w:rPr>
          <w:rFonts w:hint="eastAsia" w:ascii="宋体" w:hAnsi="宋体"/>
          <w:bCs/>
          <w:color w:val="000000"/>
          <w:sz w:val="24"/>
          <w:szCs w:val="21"/>
        </w:rPr>
        <w:t xml:space="preserve">                                             承诺人名称（公章）：</w:t>
      </w:r>
    </w:p>
    <w:p w14:paraId="30B45207">
      <w:pPr>
        <w:spacing w:line="460" w:lineRule="exact"/>
        <w:jc w:val="right"/>
        <w:rPr>
          <w:rFonts w:hint="eastAsia" w:ascii="宋体" w:hAnsi="宋体"/>
          <w:bCs/>
          <w:color w:val="000000"/>
          <w:sz w:val="24"/>
          <w:szCs w:val="21"/>
        </w:rPr>
      </w:pPr>
      <w:r>
        <w:rPr>
          <w:rFonts w:hint="eastAsia" w:ascii="宋体" w:hAnsi="宋体"/>
          <w:bCs/>
          <w:color w:val="000000"/>
          <w:sz w:val="24"/>
          <w:szCs w:val="21"/>
        </w:rPr>
        <w:t xml:space="preserve">    </w:t>
      </w:r>
    </w:p>
    <w:p w14:paraId="25909370">
      <w:pPr>
        <w:spacing w:line="460" w:lineRule="exact"/>
        <w:jc w:val="right"/>
        <w:rPr>
          <w:rFonts w:hint="eastAsia"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______</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14:paraId="2B3002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sectPr>
          <w:pgSz w:w="11906" w:h="16838"/>
          <w:pgMar w:top="1440" w:right="1800" w:bottom="1440" w:left="1800" w:header="851" w:footer="992" w:gutter="0"/>
          <w:cols w:space="425" w:num="1"/>
          <w:docGrid w:type="lines" w:linePitch="312" w:charSpace="0"/>
        </w:sectPr>
      </w:pPr>
    </w:p>
    <w:p w14:paraId="75DC20EC">
      <w:pP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二</w:t>
      </w:r>
      <w:r>
        <w:rPr>
          <w:rFonts w:hint="eastAsia" w:asciiTheme="majorEastAsia" w:hAnsiTheme="majorEastAsia" w:eastAsiaTheme="majorEastAsia" w:cstheme="majorEastAsia"/>
          <w:b/>
          <w:sz w:val="28"/>
          <w:szCs w:val="28"/>
        </w:rPr>
        <w:t>：</w:t>
      </w:r>
    </w:p>
    <w:p w14:paraId="454E22AD">
      <w:pPr>
        <w:snapToGrid w:val="0"/>
        <w:spacing w:line="300" w:lineRule="auto"/>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询价采购报价单</w:t>
      </w:r>
    </w:p>
    <w:p w14:paraId="26F435BA">
      <w:pPr>
        <w:pStyle w:val="5"/>
        <w:widowControl/>
        <w:spacing w:line="500" w:lineRule="exact"/>
        <w:jc w:val="center"/>
        <w:rPr>
          <w:rFonts w:hint="eastAsia" w:asciiTheme="majorEastAsia" w:hAnsiTheme="majorEastAsia" w:eastAsiaTheme="majorEastAsia" w:cstheme="majorEastAsia"/>
          <w:b/>
          <w:sz w:val="30"/>
          <w:szCs w:val="30"/>
          <w:lang w:eastAsia="zh-CN"/>
        </w:rPr>
      </w:pPr>
      <w:r>
        <w:rPr>
          <w:rFonts w:hint="eastAsia" w:asciiTheme="majorEastAsia" w:hAnsiTheme="majorEastAsia" w:eastAsiaTheme="majorEastAsia" w:cstheme="majorEastAsia"/>
          <w:b/>
          <w:sz w:val="30"/>
          <w:szCs w:val="30"/>
        </w:rPr>
        <w:t xml:space="preserve">  </w:t>
      </w:r>
      <w:r>
        <w:rPr>
          <w:rFonts w:hint="eastAsia" w:asciiTheme="majorEastAsia" w:hAnsiTheme="majorEastAsia" w:eastAsiaTheme="majorEastAsia" w:cstheme="majorEastAsia"/>
          <w:b/>
          <w:sz w:val="30"/>
          <w:szCs w:val="30"/>
          <w:lang w:eastAsia="zh-CN"/>
        </w:rPr>
        <w:t>202</w:t>
      </w:r>
      <w:r>
        <w:rPr>
          <w:rFonts w:hint="eastAsia" w:asciiTheme="majorEastAsia" w:hAnsiTheme="majorEastAsia" w:eastAsiaTheme="majorEastAsia" w:cstheme="majorEastAsia"/>
          <w:b/>
          <w:sz w:val="30"/>
          <w:szCs w:val="30"/>
          <w:lang w:val="en-US" w:eastAsia="zh-CN"/>
        </w:rPr>
        <w:t>6</w:t>
      </w:r>
      <w:r>
        <w:rPr>
          <w:rFonts w:hint="eastAsia" w:asciiTheme="majorEastAsia" w:hAnsiTheme="majorEastAsia" w:eastAsiaTheme="majorEastAsia" w:cstheme="majorEastAsia"/>
          <w:b/>
          <w:sz w:val="30"/>
          <w:szCs w:val="30"/>
          <w:lang w:eastAsia="zh-CN"/>
        </w:rPr>
        <w:t>年启东市中小学校、幼儿园（含民办）学校师生员工食品安全责任保险项目</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gridCol w:w="1737"/>
        <w:gridCol w:w="1749"/>
        <w:gridCol w:w="1370"/>
      </w:tblGrid>
      <w:tr w14:paraId="5BB3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20" w:type="dxa"/>
            <w:vAlign w:val="center"/>
          </w:tcPr>
          <w:p w14:paraId="7596719B">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名称</w:t>
            </w:r>
          </w:p>
        </w:tc>
        <w:tc>
          <w:tcPr>
            <w:tcW w:w="2880" w:type="dxa"/>
            <w:vAlign w:val="center"/>
          </w:tcPr>
          <w:p w14:paraId="7B16E1AA">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保险费</w:t>
            </w:r>
          </w:p>
        </w:tc>
        <w:tc>
          <w:tcPr>
            <w:tcW w:w="1737" w:type="dxa"/>
            <w:vAlign w:val="center"/>
          </w:tcPr>
          <w:p w14:paraId="482083F1">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服务网点</w:t>
            </w:r>
          </w:p>
        </w:tc>
        <w:tc>
          <w:tcPr>
            <w:tcW w:w="1749" w:type="dxa"/>
            <w:vAlign w:val="center"/>
          </w:tcPr>
          <w:p w14:paraId="3904A0DA">
            <w:pPr>
              <w:jc w:val="center"/>
              <w:rPr>
                <w:rFonts w:hint="eastAsia" w:asciiTheme="majorEastAsia" w:hAnsiTheme="majorEastAsia" w:eastAsiaTheme="majorEastAsia" w:cstheme="majorEastAsia"/>
                <w:b/>
                <w:szCs w:val="28"/>
              </w:rPr>
            </w:pPr>
            <w:bookmarkStart w:id="0" w:name="_Toc266431140"/>
            <w:r>
              <w:rPr>
                <w:rFonts w:hint="eastAsia" w:asciiTheme="majorEastAsia" w:hAnsiTheme="majorEastAsia" w:eastAsiaTheme="majorEastAsia" w:cstheme="majorEastAsia"/>
                <w:b/>
                <w:szCs w:val="28"/>
              </w:rPr>
              <w:t>保险期</w:t>
            </w:r>
            <w:bookmarkEnd w:id="0"/>
            <w:r>
              <w:rPr>
                <w:rFonts w:hint="eastAsia" w:asciiTheme="majorEastAsia" w:hAnsiTheme="majorEastAsia" w:eastAsiaTheme="majorEastAsia" w:cstheme="majorEastAsia"/>
                <w:b/>
                <w:szCs w:val="28"/>
              </w:rPr>
              <w:t>限</w:t>
            </w:r>
          </w:p>
        </w:tc>
        <w:tc>
          <w:tcPr>
            <w:tcW w:w="1370" w:type="dxa"/>
            <w:vAlign w:val="center"/>
          </w:tcPr>
          <w:p w14:paraId="057B8807">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备注</w:t>
            </w:r>
          </w:p>
        </w:tc>
      </w:tr>
      <w:tr w14:paraId="302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20" w:type="dxa"/>
            <w:vMerge w:val="restart"/>
            <w:vAlign w:val="center"/>
          </w:tcPr>
          <w:p w14:paraId="049F9474">
            <w:pPr>
              <w:jc w:val="center"/>
              <w:rPr>
                <w:rFonts w:hint="eastAsia" w:asciiTheme="majorEastAsia" w:hAnsiTheme="majorEastAsia" w:eastAsiaTheme="majorEastAsia" w:cstheme="majorEastAsia"/>
                <w:b/>
                <w:szCs w:val="28"/>
                <w:lang w:eastAsia="zh-CN"/>
              </w:rPr>
            </w:pPr>
            <w:r>
              <w:rPr>
                <w:rFonts w:hint="eastAsia" w:asciiTheme="majorEastAsia" w:hAnsiTheme="majorEastAsia" w:eastAsiaTheme="majorEastAsia" w:cstheme="majorEastAsia"/>
                <w:b/>
                <w:szCs w:val="28"/>
                <w:lang w:eastAsia="zh-CN"/>
              </w:rPr>
              <w:t>202</w:t>
            </w:r>
            <w:r>
              <w:rPr>
                <w:rFonts w:hint="eastAsia" w:asciiTheme="majorEastAsia" w:hAnsiTheme="majorEastAsia" w:eastAsiaTheme="majorEastAsia" w:cstheme="majorEastAsia"/>
                <w:b/>
                <w:szCs w:val="28"/>
                <w:lang w:val="en-US" w:eastAsia="zh-CN"/>
              </w:rPr>
              <w:t>6</w:t>
            </w:r>
            <w:r>
              <w:rPr>
                <w:rFonts w:hint="eastAsia" w:asciiTheme="majorEastAsia" w:hAnsiTheme="majorEastAsia" w:eastAsiaTheme="majorEastAsia" w:cstheme="majorEastAsia"/>
                <w:b/>
                <w:szCs w:val="28"/>
                <w:lang w:eastAsia="zh-CN"/>
              </w:rPr>
              <w:t>年启东市中小学校、幼儿园（含民办）学校师生员工食品安全责任保险项目</w:t>
            </w:r>
          </w:p>
        </w:tc>
        <w:tc>
          <w:tcPr>
            <w:tcW w:w="2880" w:type="dxa"/>
            <w:vAlign w:val="center"/>
          </w:tcPr>
          <w:p w14:paraId="3ADF773C">
            <w:pPr>
              <w:rPr>
                <w:rFonts w:hint="eastAsia" w:asciiTheme="majorEastAsia" w:hAnsiTheme="majorEastAsia" w:eastAsiaTheme="majorEastAsia" w:cstheme="majorEastAsia"/>
                <w:b/>
                <w:szCs w:val="28"/>
              </w:rPr>
            </w:pPr>
            <w:bookmarkStart w:id="1" w:name="_Toc257990005"/>
            <w:bookmarkStart w:id="2" w:name="_Toc257989768"/>
            <w:bookmarkStart w:id="3" w:name="_Toc257360798"/>
            <w:bookmarkStart w:id="4" w:name="_Toc266431142"/>
            <w:bookmarkStart w:id="5" w:name="_Toc257360975"/>
            <w:r>
              <w:rPr>
                <w:rFonts w:hint="eastAsia" w:asciiTheme="majorEastAsia" w:hAnsiTheme="majorEastAsia" w:eastAsiaTheme="majorEastAsia" w:cstheme="majorEastAsia"/>
                <w:b/>
                <w:szCs w:val="28"/>
              </w:rPr>
              <w:t>大写：</w:t>
            </w:r>
            <w:bookmarkEnd w:id="1"/>
            <w:bookmarkEnd w:id="2"/>
            <w:bookmarkEnd w:id="3"/>
            <w:bookmarkEnd w:id="4"/>
            <w:bookmarkEnd w:id="5"/>
          </w:p>
        </w:tc>
        <w:tc>
          <w:tcPr>
            <w:tcW w:w="1737" w:type="dxa"/>
            <w:vMerge w:val="restart"/>
            <w:vAlign w:val="center"/>
          </w:tcPr>
          <w:p w14:paraId="280B3277">
            <w:pPr>
              <w:rPr>
                <w:rFonts w:hint="eastAsia" w:asciiTheme="majorEastAsia" w:hAnsiTheme="majorEastAsia" w:eastAsiaTheme="majorEastAsia" w:cstheme="majorEastAsia"/>
                <w:szCs w:val="28"/>
              </w:rPr>
            </w:pPr>
          </w:p>
        </w:tc>
        <w:tc>
          <w:tcPr>
            <w:tcW w:w="1749" w:type="dxa"/>
            <w:vMerge w:val="restart"/>
            <w:vAlign w:val="center"/>
          </w:tcPr>
          <w:p w14:paraId="47BD857D">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一年，</w:t>
            </w:r>
          </w:p>
          <w:p w14:paraId="2FAF5CED">
            <w:pPr>
              <w:jc w:val="center"/>
              <w:rPr>
                <w:rFonts w:hint="default" w:asciiTheme="majorEastAsia" w:hAnsiTheme="majorEastAsia" w:eastAsiaTheme="majorEastAsia" w:cstheme="majorEastAsia"/>
                <w:szCs w:val="28"/>
                <w:lang w:val="en-US" w:eastAsia="zh-CN"/>
              </w:rPr>
            </w:pPr>
            <w:r>
              <w:rPr>
                <w:rFonts w:hint="eastAsia" w:asciiTheme="majorEastAsia" w:hAnsiTheme="majorEastAsia" w:eastAsiaTheme="majorEastAsia" w:cstheme="majorEastAsia"/>
                <w:b/>
                <w:szCs w:val="28"/>
              </w:rPr>
              <w:t>2</w:t>
            </w:r>
            <w:r>
              <w:rPr>
                <w:rFonts w:hint="eastAsia" w:asciiTheme="majorEastAsia" w:hAnsiTheme="majorEastAsia" w:eastAsiaTheme="majorEastAsia" w:cstheme="majorEastAsia"/>
                <w:b/>
                <w:sz w:val="21"/>
                <w:szCs w:val="21"/>
              </w:rPr>
              <w:t>02</w:t>
            </w:r>
            <w:r>
              <w:rPr>
                <w:rFonts w:hint="eastAsia" w:asciiTheme="majorEastAsia" w:hAnsiTheme="majorEastAsia" w:eastAsiaTheme="majorEastAsia" w:cstheme="majorEastAsia"/>
                <w:b/>
                <w:sz w:val="21"/>
                <w:szCs w:val="21"/>
                <w:lang w:val="en-US" w:eastAsia="zh-CN"/>
              </w:rPr>
              <w:t>6</w:t>
            </w:r>
            <w:r>
              <w:rPr>
                <w:rFonts w:hint="eastAsia" w:asciiTheme="majorEastAsia" w:hAnsiTheme="majorEastAsia" w:eastAsiaTheme="majorEastAsia" w:cstheme="majorEastAsia"/>
                <w:b/>
                <w:sz w:val="21"/>
                <w:szCs w:val="21"/>
              </w:rPr>
              <w:t>年1月</w:t>
            </w:r>
            <w:r>
              <w:rPr>
                <w:rFonts w:hint="eastAsia" w:asciiTheme="majorEastAsia" w:hAnsiTheme="majorEastAsia" w:eastAsiaTheme="majorEastAsia" w:cstheme="majorEastAsia"/>
                <w:b/>
                <w:sz w:val="21"/>
                <w:szCs w:val="21"/>
                <w:lang w:val="en-US" w:eastAsia="zh-CN"/>
              </w:rPr>
              <w:t>1日</w:t>
            </w:r>
            <w:r>
              <w:rPr>
                <w:rFonts w:hint="eastAsia" w:asciiTheme="majorEastAsia" w:hAnsiTheme="majorEastAsia" w:eastAsiaTheme="majorEastAsia" w:cstheme="majorEastAsia"/>
                <w:b/>
                <w:sz w:val="21"/>
                <w:szCs w:val="21"/>
              </w:rPr>
              <w:t>至202</w:t>
            </w:r>
            <w:r>
              <w:rPr>
                <w:rFonts w:hint="eastAsia" w:asciiTheme="majorEastAsia" w:hAnsiTheme="majorEastAsia" w:eastAsiaTheme="majorEastAsia" w:cstheme="majorEastAsia"/>
                <w:b/>
                <w:sz w:val="21"/>
                <w:szCs w:val="21"/>
                <w:lang w:val="en-US" w:eastAsia="zh-CN"/>
              </w:rPr>
              <w:t>6</w:t>
            </w:r>
            <w:r>
              <w:rPr>
                <w:rFonts w:hint="eastAsia" w:asciiTheme="majorEastAsia" w:hAnsiTheme="majorEastAsia" w:eastAsiaTheme="majorEastAsia" w:cstheme="majorEastAsia"/>
                <w:b/>
                <w:sz w:val="21"/>
                <w:szCs w:val="21"/>
              </w:rPr>
              <w:t>年12月</w:t>
            </w:r>
            <w:r>
              <w:rPr>
                <w:rFonts w:hint="eastAsia" w:asciiTheme="majorEastAsia" w:hAnsiTheme="majorEastAsia" w:eastAsiaTheme="majorEastAsia" w:cstheme="majorEastAsia"/>
                <w:b/>
                <w:sz w:val="21"/>
                <w:szCs w:val="21"/>
                <w:lang w:val="en-US" w:eastAsia="zh-CN"/>
              </w:rPr>
              <w:t>31日</w:t>
            </w:r>
          </w:p>
        </w:tc>
        <w:tc>
          <w:tcPr>
            <w:tcW w:w="1370" w:type="dxa"/>
            <w:vMerge w:val="restart"/>
          </w:tcPr>
          <w:p w14:paraId="179124A2">
            <w:pPr>
              <w:rPr>
                <w:rFonts w:hint="eastAsia" w:asciiTheme="majorEastAsia" w:hAnsiTheme="majorEastAsia" w:eastAsiaTheme="majorEastAsia" w:cstheme="majorEastAsia"/>
                <w:szCs w:val="28"/>
              </w:rPr>
            </w:pPr>
          </w:p>
        </w:tc>
      </w:tr>
      <w:tr w14:paraId="1CA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20" w:type="dxa"/>
            <w:vMerge w:val="continue"/>
            <w:vAlign w:val="center"/>
          </w:tcPr>
          <w:p w14:paraId="48D1F610">
            <w:pPr>
              <w:rPr>
                <w:rFonts w:hint="eastAsia" w:asciiTheme="majorEastAsia" w:hAnsiTheme="majorEastAsia" w:eastAsiaTheme="majorEastAsia" w:cstheme="majorEastAsia"/>
                <w:szCs w:val="28"/>
              </w:rPr>
            </w:pPr>
          </w:p>
        </w:tc>
        <w:tc>
          <w:tcPr>
            <w:tcW w:w="2880" w:type="dxa"/>
            <w:vAlign w:val="center"/>
          </w:tcPr>
          <w:p w14:paraId="0CFBC75C">
            <w:pP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小写</w:t>
            </w:r>
            <w:bookmarkStart w:id="6" w:name="_Toc257990006"/>
            <w:bookmarkStart w:id="7" w:name="_Toc266431143"/>
            <w:bookmarkStart w:id="8" w:name="_Toc257360799"/>
            <w:bookmarkStart w:id="9" w:name="_Toc257360976"/>
            <w:bookmarkStart w:id="10" w:name="_Toc257989769"/>
            <w:r>
              <w:rPr>
                <w:rFonts w:hint="eastAsia" w:asciiTheme="majorEastAsia" w:hAnsiTheme="majorEastAsia" w:eastAsiaTheme="majorEastAsia" w:cstheme="majorEastAsia"/>
                <w:b/>
                <w:szCs w:val="28"/>
              </w:rPr>
              <w:t>：</w:t>
            </w:r>
            <w:bookmarkEnd w:id="6"/>
            <w:bookmarkEnd w:id="7"/>
            <w:bookmarkEnd w:id="8"/>
            <w:bookmarkEnd w:id="9"/>
            <w:bookmarkEnd w:id="10"/>
          </w:p>
        </w:tc>
        <w:tc>
          <w:tcPr>
            <w:tcW w:w="1737" w:type="dxa"/>
            <w:vMerge w:val="continue"/>
            <w:vAlign w:val="center"/>
          </w:tcPr>
          <w:p w14:paraId="064382F2">
            <w:pPr>
              <w:rPr>
                <w:rFonts w:hint="eastAsia" w:asciiTheme="majorEastAsia" w:hAnsiTheme="majorEastAsia" w:eastAsiaTheme="majorEastAsia" w:cstheme="majorEastAsia"/>
                <w:szCs w:val="28"/>
              </w:rPr>
            </w:pPr>
          </w:p>
        </w:tc>
        <w:tc>
          <w:tcPr>
            <w:tcW w:w="1749" w:type="dxa"/>
            <w:vMerge w:val="continue"/>
          </w:tcPr>
          <w:p w14:paraId="2AF9C367">
            <w:pPr>
              <w:rPr>
                <w:rFonts w:hint="eastAsia" w:asciiTheme="majorEastAsia" w:hAnsiTheme="majorEastAsia" w:eastAsiaTheme="majorEastAsia" w:cstheme="majorEastAsia"/>
                <w:szCs w:val="28"/>
              </w:rPr>
            </w:pPr>
          </w:p>
        </w:tc>
        <w:tc>
          <w:tcPr>
            <w:tcW w:w="1370" w:type="dxa"/>
            <w:vMerge w:val="continue"/>
          </w:tcPr>
          <w:p w14:paraId="48E61E49">
            <w:pPr>
              <w:rPr>
                <w:rFonts w:hint="eastAsia" w:asciiTheme="majorEastAsia" w:hAnsiTheme="majorEastAsia" w:eastAsiaTheme="majorEastAsia" w:cstheme="majorEastAsia"/>
                <w:szCs w:val="28"/>
              </w:rPr>
            </w:pPr>
          </w:p>
        </w:tc>
      </w:tr>
    </w:tbl>
    <w:p w14:paraId="4E9944BD">
      <w:pPr>
        <w:snapToGrid w:val="0"/>
        <w:spacing w:line="440" w:lineRule="exac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本表手填无效</w:t>
      </w:r>
      <w:r>
        <w:rPr>
          <w:rFonts w:hint="eastAsia" w:asciiTheme="majorEastAsia" w:hAnsiTheme="majorEastAsia" w:eastAsiaTheme="majorEastAsia" w:cstheme="majorEastAsia"/>
          <w:sz w:val="28"/>
          <w:szCs w:val="28"/>
          <w:lang w:eastAsia="zh-CN"/>
        </w:rPr>
        <w:t>）</w:t>
      </w:r>
    </w:p>
    <w:p w14:paraId="13135095">
      <w:pPr>
        <w:snapToGrid w:val="0"/>
        <w:spacing w:line="440" w:lineRule="exact"/>
        <w:rPr>
          <w:rFonts w:hint="eastAsia" w:asciiTheme="majorEastAsia" w:hAnsiTheme="majorEastAsia" w:eastAsiaTheme="majorEastAsia" w:cstheme="majorEastAsia"/>
          <w:sz w:val="28"/>
          <w:szCs w:val="28"/>
        </w:rPr>
      </w:pPr>
    </w:p>
    <w:p w14:paraId="50FA482A">
      <w:pPr>
        <w:snapToGrid w:val="0"/>
        <w:spacing w:line="44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报价人名称（公章）：</w:t>
      </w:r>
    </w:p>
    <w:p w14:paraId="649B3C30">
      <w:pPr>
        <w:snapToGrid w:val="0"/>
        <w:spacing w:line="440" w:lineRule="exact"/>
        <w:rPr>
          <w:rFonts w:hint="eastAsia" w:asciiTheme="majorEastAsia" w:hAnsiTheme="majorEastAsia" w:eastAsiaTheme="majorEastAsia" w:cstheme="majorEastAsia"/>
          <w:sz w:val="28"/>
          <w:szCs w:val="28"/>
        </w:rPr>
      </w:pPr>
    </w:p>
    <w:p w14:paraId="2734D0DD">
      <w:pPr>
        <w:snapToGrid w:val="0"/>
        <w:spacing w:line="44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w:t>
      </w:r>
    </w:p>
    <w:p w14:paraId="7DB2E980">
      <w:pPr>
        <w:snapToGrid w:val="0"/>
        <w:spacing w:line="440" w:lineRule="exact"/>
        <w:rPr>
          <w:rFonts w:hint="eastAsia" w:asciiTheme="majorEastAsia" w:hAnsiTheme="majorEastAsia" w:eastAsiaTheme="majorEastAsia" w:cstheme="majorEastAsia"/>
          <w:sz w:val="28"/>
          <w:szCs w:val="28"/>
        </w:rPr>
      </w:pPr>
    </w:p>
    <w:p w14:paraId="37A522BE">
      <w:pPr>
        <w:snapToGrid w:val="0"/>
        <w:spacing w:line="440" w:lineRule="exact"/>
        <w:rPr>
          <w:rFonts w:hint="eastAsia" w:asciiTheme="majorEastAsia" w:hAnsiTheme="majorEastAsia" w:eastAsiaTheme="majorEastAsia" w:cstheme="majorEastAsia"/>
          <w:b/>
          <w:sz w:val="28"/>
        </w:rPr>
      </w:pPr>
      <w:r>
        <w:rPr>
          <w:rFonts w:hint="eastAsia" w:asciiTheme="majorEastAsia" w:hAnsiTheme="majorEastAsia" w:eastAsiaTheme="majorEastAsia" w:cstheme="majorEastAsia"/>
          <w:sz w:val="28"/>
          <w:szCs w:val="28"/>
        </w:rPr>
        <w:t>报价人联系电话：</w:t>
      </w:r>
    </w:p>
    <w:p w14:paraId="2CD29393">
      <w:pPr>
        <w:spacing w:line="440" w:lineRule="exact"/>
        <w:rPr>
          <w:rFonts w:hint="eastAsia" w:asciiTheme="majorEastAsia" w:hAnsiTheme="majorEastAsia" w:eastAsiaTheme="majorEastAsia" w:cstheme="majorEastAsia"/>
          <w:b/>
          <w:sz w:val="28"/>
        </w:rPr>
      </w:pPr>
    </w:p>
    <w:p w14:paraId="53DA6E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A3E5D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F04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93267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77567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D7B5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75FD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9406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CC8A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C3F16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DD515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629D3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8BFEA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0B528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D851F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C106B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E093D0C">
      <w:pPr>
        <w:spacing w:line="44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三</w:t>
      </w:r>
      <w:r>
        <w:rPr>
          <w:rFonts w:hint="eastAsia" w:asciiTheme="majorEastAsia" w:hAnsiTheme="majorEastAsia" w:eastAsiaTheme="majorEastAsia" w:cstheme="majorEastAsia"/>
          <w:b/>
          <w:sz w:val="28"/>
          <w:szCs w:val="28"/>
        </w:rPr>
        <w:t>：</w:t>
      </w:r>
    </w:p>
    <w:p w14:paraId="5EB66BD7">
      <w:pPr>
        <w:spacing w:line="50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报 价 承 诺 书</w:t>
      </w:r>
    </w:p>
    <w:p w14:paraId="04414721">
      <w:pPr>
        <w:spacing w:beforeLines="50" w:afterLines="50" w:line="50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themeColor="text1"/>
          <w:sz w:val="28"/>
          <w14:textFill>
            <w14:solidFill>
              <w14:schemeClr w14:val="tx1"/>
            </w14:solidFill>
          </w14:textFill>
        </w:rPr>
        <w:t>启东市教育服务中心</w:t>
      </w:r>
      <w:r>
        <w:rPr>
          <w:rFonts w:hint="eastAsia" w:asciiTheme="majorEastAsia" w:hAnsiTheme="majorEastAsia" w:eastAsiaTheme="majorEastAsia" w:cstheme="majorEastAsia"/>
          <w:sz w:val="28"/>
          <w:szCs w:val="28"/>
        </w:rPr>
        <w:t>：</w:t>
      </w:r>
    </w:p>
    <w:p w14:paraId="77775C6F">
      <w:pPr>
        <w:widowControl/>
        <w:shd w:val="clear" w:color="auto" w:fill="FFFFFF"/>
        <w:spacing w:line="500" w:lineRule="atLeast"/>
        <w:jc w:val="lef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（报价单位全称）</w:t>
      </w:r>
      <w:r>
        <w:rPr>
          <w:rFonts w:hint="eastAsia" w:asciiTheme="majorEastAsia" w:hAnsiTheme="majorEastAsia" w:eastAsiaTheme="majorEastAsia" w:cstheme="majorEastAsia"/>
          <w:sz w:val="28"/>
          <w:szCs w:val="28"/>
        </w:rPr>
        <w:t>授权</w:t>
      </w:r>
      <w:r>
        <w:rPr>
          <w:rFonts w:hint="eastAsia" w:asciiTheme="majorEastAsia" w:hAnsiTheme="majorEastAsia" w:eastAsiaTheme="majorEastAsia" w:cstheme="majorEastAsia"/>
          <w:sz w:val="28"/>
          <w:szCs w:val="28"/>
          <w:u w:val="single"/>
        </w:rPr>
        <w:t>（姓  名）（职  务）</w:t>
      </w:r>
      <w:r>
        <w:rPr>
          <w:rFonts w:hint="eastAsia" w:asciiTheme="majorEastAsia" w:hAnsiTheme="majorEastAsia" w:eastAsiaTheme="majorEastAsia" w:cstheme="majorEastAsia"/>
          <w:sz w:val="28"/>
          <w:szCs w:val="28"/>
        </w:rPr>
        <w:t>为全权代表，参加</w:t>
      </w:r>
      <w:r>
        <w:rPr>
          <w:rFonts w:hint="eastAsia" w:asciiTheme="majorEastAsia" w:hAnsiTheme="majorEastAsia" w:eastAsiaTheme="majorEastAsia" w:cstheme="majorEastAsia"/>
          <w:color w:val="000000" w:themeColor="text1"/>
          <w:sz w:val="28"/>
          <w:u w:val="single"/>
          <w:lang w:eastAsia="zh-CN"/>
          <w14:textFill>
            <w14:solidFill>
              <w14:schemeClr w14:val="tx1"/>
            </w14:solidFill>
          </w14:textFill>
        </w:rPr>
        <w:t>202</w:t>
      </w:r>
      <w:r>
        <w:rPr>
          <w:rFonts w:hint="eastAsia" w:asciiTheme="majorEastAsia" w:hAnsiTheme="majorEastAsia" w:eastAsiaTheme="majorEastAsia" w:cstheme="majorEastAsia"/>
          <w:color w:val="000000" w:themeColor="text1"/>
          <w:sz w:val="28"/>
          <w:u w:val="singl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8"/>
          <w:u w:val="single"/>
          <w:lang w:eastAsia="zh-CN"/>
          <w14:textFill>
            <w14:solidFill>
              <w14:schemeClr w14:val="tx1"/>
            </w14:solidFill>
          </w14:textFill>
        </w:rPr>
        <w:t>年</w:t>
      </w:r>
      <w:bookmarkStart w:id="11" w:name="_GoBack"/>
      <w:bookmarkEnd w:id="11"/>
      <w:r>
        <w:rPr>
          <w:rFonts w:hint="eastAsia" w:asciiTheme="majorEastAsia" w:hAnsiTheme="majorEastAsia" w:eastAsiaTheme="majorEastAsia" w:cstheme="majorEastAsia"/>
          <w:color w:val="000000" w:themeColor="text1"/>
          <w:sz w:val="28"/>
          <w:u w:val="single"/>
          <w:lang w:eastAsia="zh-CN"/>
          <w14:textFill>
            <w14:solidFill>
              <w14:schemeClr w14:val="tx1"/>
            </w14:solidFill>
          </w14:textFill>
        </w:rPr>
        <w:t>启东市中小学校、幼儿园（含民办）学校师生员工食品安全责任保险项目</w:t>
      </w:r>
      <w:r>
        <w:rPr>
          <w:rFonts w:hint="eastAsia" w:asciiTheme="majorEastAsia" w:hAnsiTheme="majorEastAsia" w:eastAsiaTheme="majorEastAsia" w:cstheme="majorEastAsia"/>
          <w:sz w:val="28"/>
          <w:szCs w:val="28"/>
        </w:rPr>
        <w:t>询价的有关活动，并宣布同意如下：</w:t>
      </w:r>
    </w:p>
    <w:p w14:paraId="12E4E6BD">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1．我方愿意按照报价文件的全部要求进行报价（报价内容及价格以报价文件为准）。</w:t>
      </w:r>
    </w:p>
    <w:p w14:paraId="798F36E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2．我方完全理解并同意放弃对询价公告有不明及误解的权利。</w:t>
      </w:r>
    </w:p>
    <w:p w14:paraId="5EFB6A9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3．我方将按询价公告的规定履行合同责任和义务。</w:t>
      </w:r>
    </w:p>
    <w:p w14:paraId="572B72A9">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．我方同意提供按照贵方可能要求的与其报价有关的一切数据或资料，理解并同意贵方的评标办法。</w:t>
      </w:r>
    </w:p>
    <w:p w14:paraId="69769EDA">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．我方的报价文件自开标后60天内有效。</w:t>
      </w:r>
    </w:p>
    <w:p w14:paraId="3B93363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．与本报价有关的一切往来通讯请寄：</w:t>
      </w:r>
    </w:p>
    <w:p w14:paraId="5C5AC6C0">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地址：</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　邮编：</w:t>
      </w:r>
      <w:r>
        <w:rPr>
          <w:rFonts w:hint="eastAsia" w:asciiTheme="majorEastAsia" w:hAnsiTheme="majorEastAsia" w:eastAsiaTheme="majorEastAsia" w:cstheme="majorEastAsia"/>
          <w:sz w:val="28"/>
          <w:szCs w:val="28"/>
          <w:u w:val="single"/>
        </w:rPr>
        <w:t>　　　　　　　　　　</w:t>
      </w:r>
    </w:p>
    <w:p w14:paraId="5BEC268B">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　传真：</w:t>
      </w:r>
      <w:r>
        <w:rPr>
          <w:rFonts w:hint="eastAsia" w:asciiTheme="majorEastAsia" w:hAnsiTheme="majorEastAsia" w:eastAsiaTheme="majorEastAsia" w:cstheme="majorEastAsia"/>
          <w:sz w:val="28"/>
          <w:szCs w:val="28"/>
          <w:u w:val="single"/>
        </w:rPr>
        <w:t>　　　　　　　　　　</w:t>
      </w:r>
    </w:p>
    <w:p w14:paraId="1830FE5B">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报价单位代表姓名：</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职务：</w:t>
      </w:r>
      <w:r>
        <w:rPr>
          <w:rFonts w:hint="eastAsia" w:asciiTheme="majorEastAsia" w:hAnsiTheme="majorEastAsia" w:eastAsiaTheme="majorEastAsia" w:cstheme="majorEastAsia"/>
          <w:sz w:val="28"/>
          <w:szCs w:val="28"/>
          <w:u w:val="single"/>
        </w:rPr>
        <w:t>　　　　　　　　　　</w:t>
      </w:r>
    </w:p>
    <w:p w14:paraId="7E015FAD">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报价单位代表手机：</w:t>
      </w:r>
      <w:r>
        <w:rPr>
          <w:rFonts w:hint="eastAsia" w:asciiTheme="majorEastAsia" w:hAnsiTheme="majorEastAsia" w:eastAsiaTheme="majorEastAsia" w:cstheme="majorEastAsia"/>
          <w:sz w:val="28"/>
          <w:szCs w:val="28"/>
          <w:u w:val="single"/>
        </w:rPr>
        <w:t>　　　　　　　　　　</w:t>
      </w:r>
    </w:p>
    <w:p w14:paraId="59C53F2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报价单位名称：</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（加盖单位公章）</w:t>
      </w:r>
    </w:p>
    <w:p w14:paraId="348C900F">
      <w:pPr>
        <w:spacing w:line="500" w:lineRule="exact"/>
        <w:ind w:firstLine="560" w:firstLineChars="200"/>
        <w:rPr>
          <w:rFonts w:hint="eastAsia" w:asciiTheme="majorEastAsia" w:hAnsiTheme="majorEastAsia" w:eastAsiaTheme="majorEastAsia" w:cstheme="majorEastAsia"/>
          <w:sz w:val="28"/>
          <w:szCs w:val="28"/>
        </w:rPr>
      </w:pPr>
    </w:p>
    <w:p w14:paraId="0DF3D152">
      <w:pPr>
        <w:spacing w:line="500" w:lineRule="exact"/>
        <w:ind w:firstLine="5320" w:firstLineChars="19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年     月      日　　</w:t>
      </w:r>
    </w:p>
    <w:p w14:paraId="7E5E3547">
      <w:pPr>
        <w:spacing w:after="120"/>
        <w:rPr>
          <w:rFonts w:hint="eastAsia" w:asciiTheme="majorEastAsia" w:hAnsiTheme="majorEastAsia" w:eastAsiaTheme="majorEastAsia" w:cstheme="majorEastAsia"/>
        </w:rPr>
      </w:pPr>
    </w:p>
    <w:p w14:paraId="0888A788">
      <w:pPr>
        <w:spacing w:line="440" w:lineRule="exact"/>
        <w:rPr>
          <w:rFonts w:hint="eastAsia" w:asciiTheme="majorEastAsia" w:hAnsiTheme="majorEastAsia" w:eastAsiaTheme="majorEastAsia" w:cstheme="majorEastAsia"/>
          <w:b/>
          <w:sz w:val="28"/>
          <w:szCs w:val="28"/>
        </w:rPr>
      </w:pPr>
    </w:p>
    <w:p w14:paraId="2C0D50B2">
      <w:pPr>
        <w:spacing w:line="440" w:lineRule="exact"/>
        <w:rPr>
          <w:rFonts w:hint="eastAsia" w:asciiTheme="majorEastAsia" w:hAnsiTheme="majorEastAsia" w:eastAsiaTheme="majorEastAsia" w:cstheme="majorEastAsia"/>
          <w:b/>
          <w:sz w:val="28"/>
          <w:szCs w:val="28"/>
        </w:rPr>
      </w:pPr>
    </w:p>
    <w:p w14:paraId="5589631A">
      <w:pPr>
        <w:spacing w:line="440" w:lineRule="exact"/>
        <w:rPr>
          <w:rFonts w:hint="eastAsia" w:asciiTheme="majorEastAsia" w:hAnsiTheme="majorEastAsia" w:eastAsiaTheme="majorEastAsia" w:cstheme="majorEastAsia"/>
          <w:b/>
          <w:sz w:val="28"/>
          <w:szCs w:val="28"/>
        </w:rPr>
      </w:pPr>
    </w:p>
    <w:p w14:paraId="57723264">
      <w:pPr>
        <w:spacing w:line="440" w:lineRule="exact"/>
        <w:rPr>
          <w:rFonts w:hint="eastAsia" w:asciiTheme="majorEastAsia" w:hAnsiTheme="majorEastAsia" w:eastAsiaTheme="majorEastAsia" w:cstheme="majorEastAsia"/>
          <w:b/>
          <w:sz w:val="28"/>
          <w:szCs w:val="28"/>
        </w:rPr>
      </w:pPr>
    </w:p>
    <w:p w14:paraId="71AFAF1F">
      <w:pPr>
        <w:spacing w:line="440" w:lineRule="exact"/>
        <w:rPr>
          <w:rFonts w:hint="eastAsia" w:asciiTheme="majorEastAsia" w:hAnsiTheme="majorEastAsia" w:eastAsiaTheme="majorEastAsia" w:cstheme="majorEastAsia"/>
          <w:b/>
          <w:sz w:val="28"/>
          <w:szCs w:val="28"/>
        </w:rPr>
      </w:pPr>
    </w:p>
    <w:p w14:paraId="0B104459">
      <w:pPr>
        <w:spacing w:line="44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四</w:t>
      </w:r>
      <w:r>
        <w:rPr>
          <w:rFonts w:hint="eastAsia" w:asciiTheme="majorEastAsia" w:hAnsiTheme="majorEastAsia" w:eastAsiaTheme="majorEastAsia" w:cstheme="majorEastAsia"/>
          <w:b/>
          <w:sz w:val="28"/>
          <w:szCs w:val="28"/>
        </w:rPr>
        <w:t xml:space="preserve">：                 </w:t>
      </w:r>
    </w:p>
    <w:p w14:paraId="614EDBCF">
      <w:pPr>
        <w:spacing w:line="440" w:lineRule="exact"/>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项目服务方案</w:t>
      </w:r>
    </w:p>
    <w:p w14:paraId="1F1A5872">
      <w:pPr>
        <w:spacing w:line="480" w:lineRule="exact"/>
        <w:rPr>
          <w:rFonts w:hint="eastAsia" w:asciiTheme="majorEastAsia" w:hAnsiTheme="majorEastAsia" w:eastAsiaTheme="majorEastAsia" w:cstheme="majorEastAsia"/>
          <w:snapToGrid w:val="0"/>
          <w:kern w:val="0"/>
          <w:szCs w:val="21"/>
        </w:rPr>
      </w:pPr>
    </w:p>
    <w:p w14:paraId="6552085E">
      <w:pPr>
        <w:spacing w:line="480" w:lineRule="exact"/>
        <w:rPr>
          <w:rFonts w:hint="eastAsia" w:asciiTheme="majorEastAsia" w:hAnsiTheme="majorEastAsia" w:eastAsiaTheme="majorEastAsia" w:cstheme="majorEastAsia"/>
          <w:snapToGrid w:val="0"/>
          <w:kern w:val="0"/>
          <w:szCs w:val="21"/>
        </w:rPr>
      </w:pPr>
    </w:p>
    <w:p w14:paraId="782E773F">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由供应商编写，包括但不限于下列内容:</w:t>
      </w:r>
    </w:p>
    <w:p w14:paraId="3B620185">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（1）赔付项目；</w:t>
      </w:r>
    </w:p>
    <w:p w14:paraId="44590D25">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（2）保险金额赔付比例；</w:t>
      </w:r>
    </w:p>
    <w:p w14:paraId="5BE5FE26">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（3）赔付评定方法、标准；</w:t>
      </w:r>
    </w:p>
    <w:p w14:paraId="6E996762">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（4）理赔程序和服务要求、偿付能力管理规定、垫付医疗费等指标等</w:t>
      </w:r>
    </w:p>
    <w:p w14:paraId="5AAFF73A">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（5）风险管理服务；</w:t>
      </w:r>
    </w:p>
    <w:p w14:paraId="39F8FEF2">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（6）培训计划；</w:t>
      </w:r>
    </w:p>
    <w:p w14:paraId="75005257">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（7）典型案例并作详细描述；</w:t>
      </w:r>
    </w:p>
    <w:p w14:paraId="42322313">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（8）售后服务；</w:t>
      </w:r>
    </w:p>
    <w:p w14:paraId="6A66939E">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（9）其它。</w:t>
      </w:r>
    </w:p>
    <w:p w14:paraId="6FE7C02E">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4528296F">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235AE713">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6540F5E1">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3A0085C5">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77F748F0">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759FF25D">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00B748D9">
      <w:pPr>
        <w:autoSpaceDE w:val="0"/>
        <w:autoSpaceDN w:val="0"/>
        <w:adjustRightInd w:val="0"/>
        <w:spacing w:line="480" w:lineRule="exact"/>
        <w:ind w:firstLine="480" w:firstLineChars="200"/>
        <w:jc w:val="lef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注：本部分内容应包含但不限于本询价文件服务要求的相关的内容。</w:t>
      </w:r>
    </w:p>
    <w:p w14:paraId="28EC3596">
      <w:pPr>
        <w:spacing w:line="440" w:lineRule="exact"/>
        <w:rPr>
          <w:rFonts w:hint="eastAsia" w:asciiTheme="majorEastAsia" w:hAnsiTheme="majorEastAsia" w:eastAsiaTheme="majorEastAsia" w:cstheme="majorEastAsia"/>
          <w:sz w:val="28"/>
          <w:szCs w:val="28"/>
        </w:rPr>
      </w:pPr>
    </w:p>
    <w:p w14:paraId="210EA454">
      <w:pPr>
        <w:spacing w:after="120"/>
        <w:rPr>
          <w:rFonts w:hint="eastAsia" w:asciiTheme="majorEastAsia" w:hAnsiTheme="majorEastAsia" w:eastAsiaTheme="majorEastAsia" w:cstheme="majorEastAsia"/>
        </w:rPr>
      </w:pPr>
    </w:p>
    <w:p w14:paraId="7EA53DE4">
      <w:pPr>
        <w:rPr>
          <w:rFonts w:hint="eastAsia" w:eastAsiaTheme="minorEastAsia"/>
          <w:lang w:eastAsia="zh-CN"/>
        </w:rPr>
      </w:pPr>
    </w:p>
    <w:p w14:paraId="1172D6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187AD3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BB5F6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A46E372">
      <w:pPr>
        <w:spacing w:after="120"/>
        <w:rPr>
          <w:rFonts w:hint="eastAsia" w:asciiTheme="majorEastAsia" w:hAnsiTheme="majorEastAsia" w:eastAsiaTheme="majorEastAsia" w:cstheme="majorEastAsia"/>
        </w:rPr>
      </w:pPr>
    </w:p>
    <w:p w14:paraId="077356ED">
      <w:pPr>
        <w:pStyle w:val="2"/>
        <w:rPr>
          <w:rFonts w:hint="eastAsia" w:asciiTheme="majorEastAsia" w:hAnsiTheme="majorEastAsia" w:eastAsiaTheme="majorEastAsia" w:cstheme="majorEastAsia"/>
        </w:rPr>
      </w:pPr>
    </w:p>
    <w:p w14:paraId="762A9BC8">
      <w:pPr>
        <w:pStyle w:val="2"/>
        <w:rPr>
          <w:rFonts w:hint="eastAsia" w:asciiTheme="majorEastAsia" w:hAnsiTheme="majorEastAsia" w:eastAsiaTheme="majorEastAsia" w:cstheme="majorEastAsia"/>
        </w:rPr>
      </w:pPr>
    </w:p>
    <w:p w14:paraId="63B82DA8">
      <w:pPr>
        <w:spacing w:line="500" w:lineRule="exact"/>
        <w:rPr>
          <w:rFonts w:hint="eastAsia" w:asciiTheme="majorEastAsia" w:hAnsiTheme="majorEastAsia" w:eastAsiaTheme="majorEastAsia" w:cstheme="majorEastAsia"/>
          <w:b/>
          <w:sz w:val="28"/>
          <w:lang w:eastAsia="zh-CN"/>
        </w:rPr>
      </w:pPr>
      <w:r>
        <w:rPr>
          <w:rFonts w:hint="eastAsia" w:asciiTheme="majorEastAsia" w:hAnsiTheme="majorEastAsia" w:eastAsiaTheme="majorEastAsia" w:cstheme="majorEastAsia"/>
          <w:b/>
          <w:sz w:val="28"/>
        </w:rPr>
        <w:t>附件</w:t>
      </w:r>
      <w:r>
        <w:rPr>
          <w:rFonts w:hint="eastAsia" w:asciiTheme="majorEastAsia" w:hAnsiTheme="majorEastAsia" w:eastAsiaTheme="majorEastAsia" w:cstheme="majorEastAsia"/>
          <w:b/>
          <w:sz w:val="28"/>
          <w:lang w:val="en-US" w:eastAsia="zh-CN"/>
        </w:rPr>
        <w:t>五：</w:t>
      </w:r>
    </w:p>
    <w:p w14:paraId="3C42E4BD">
      <w:pPr>
        <w:spacing w:line="500" w:lineRule="exact"/>
        <w:rPr>
          <w:rFonts w:hint="eastAsia" w:asciiTheme="majorEastAsia" w:hAnsiTheme="majorEastAsia" w:eastAsiaTheme="majorEastAsia" w:cstheme="majorEastAsia"/>
          <w:b/>
          <w:sz w:val="28"/>
        </w:rPr>
      </w:pPr>
    </w:p>
    <w:p w14:paraId="731001A9">
      <w:pPr>
        <w:pStyle w:val="5"/>
        <w:ind w:firstLine="602" w:firstLineChars="20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kern w:val="2"/>
          <w:sz w:val="30"/>
          <w:szCs w:val="30"/>
        </w:rPr>
        <w:t>参加政府采购活动前 3 年内在经营活动中没有重大违法记</w:t>
      </w:r>
      <w:r>
        <w:rPr>
          <w:rFonts w:hint="eastAsia" w:asciiTheme="majorEastAsia" w:hAnsiTheme="majorEastAsia" w:eastAsiaTheme="majorEastAsia" w:cstheme="majorEastAsia"/>
          <w:b/>
          <w:bCs/>
          <w:color w:val="000000"/>
          <w:kern w:val="2"/>
          <w:sz w:val="30"/>
          <w:szCs w:val="30"/>
        </w:rPr>
        <w:t>录和失信记录的书面声明</w:t>
      </w:r>
    </w:p>
    <w:p w14:paraId="05C3B700">
      <w:pPr>
        <w:spacing w:line="460" w:lineRule="exact"/>
        <w:rPr>
          <w:rFonts w:hint="eastAsia" w:asciiTheme="majorEastAsia" w:hAnsiTheme="majorEastAsia" w:eastAsiaTheme="majorEastAsia" w:cstheme="majorEastAsia"/>
          <w:b/>
          <w:color w:val="000000"/>
          <w:sz w:val="44"/>
          <w:szCs w:val="44"/>
        </w:rPr>
      </w:pPr>
    </w:p>
    <w:p w14:paraId="0CF021CC">
      <w:pPr>
        <w:spacing w:line="460" w:lineRule="exact"/>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声  明</w:t>
      </w:r>
    </w:p>
    <w:p w14:paraId="05BFDA38">
      <w:pPr>
        <w:spacing w:line="460" w:lineRule="exact"/>
        <w:ind w:firstLine="881"/>
        <w:jc w:val="center"/>
        <w:rPr>
          <w:rFonts w:hint="eastAsia" w:asciiTheme="majorEastAsia" w:hAnsiTheme="majorEastAsia" w:eastAsiaTheme="majorEastAsia" w:cstheme="majorEastAsia"/>
          <w:b/>
          <w:color w:val="000000"/>
          <w:sz w:val="44"/>
          <w:szCs w:val="44"/>
        </w:rPr>
      </w:pPr>
    </w:p>
    <w:p w14:paraId="267BF951">
      <w:pPr>
        <w:spacing w:line="500" w:lineRule="exact"/>
        <w:ind w:firstLine="482"/>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我公司郑重声明：参加本次政府采购活动前 3 年内，我公司在经营活动中没有因违法经营受到刑事处罚或者责令停产停业、吊销许可证或者执照、较大数额罚款等行政处罚。</w:t>
      </w:r>
    </w:p>
    <w:p w14:paraId="19C8DF64">
      <w:pPr>
        <w:spacing w:line="500" w:lineRule="exact"/>
        <w:ind w:firstLine="482"/>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在</w:t>
      </w:r>
      <w:r>
        <w:rPr>
          <w:rFonts w:hint="eastAsia" w:asciiTheme="majorEastAsia" w:hAnsiTheme="majorEastAsia" w:eastAsiaTheme="majorEastAsia" w:cstheme="majorEastAsia"/>
          <w:color w:val="000000"/>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27AA9DA6">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供应商名称（公章）：</w:t>
      </w:r>
    </w:p>
    <w:p w14:paraId="4E3A7127">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授权代表签字：</w:t>
      </w:r>
    </w:p>
    <w:p w14:paraId="3717278C">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日期：</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日</w:t>
      </w:r>
    </w:p>
    <w:p w14:paraId="1016E549">
      <w:pPr>
        <w:rPr>
          <w:rFonts w:hint="eastAsia" w:asciiTheme="majorEastAsia" w:hAnsiTheme="majorEastAsia" w:eastAsiaTheme="majorEastAsia" w:cstheme="majorEastAsia"/>
        </w:rPr>
      </w:pPr>
    </w:p>
    <w:p w14:paraId="5DEDFD7E">
      <w:pPr>
        <w:pStyle w:val="10"/>
        <w:spacing w:line="360" w:lineRule="auto"/>
        <w:jc w:val="left"/>
        <w:rPr>
          <w:rFonts w:hint="eastAsia" w:asciiTheme="majorEastAsia" w:hAnsiTheme="majorEastAsia" w:eastAsiaTheme="majorEastAsia" w:cstheme="majorEastAsia"/>
          <w:color w:val="000000"/>
          <w:sz w:val="28"/>
          <w:szCs w:val="28"/>
        </w:rPr>
      </w:pPr>
    </w:p>
    <w:p w14:paraId="5DF8D9C4">
      <w:pPr>
        <w:pStyle w:val="2"/>
        <w:rPr>
          <w:rFonts w:hint="eastAsia" w:asciiTheme="majorEastAsia" w:hAnsiTheme="majorEastAsia" w:eastAsiaTheme="majorEastAsia" w:cstheme="majorEastAsia"/>
        </w:rPr>
      </w:pPr>
    </w:p>
    <w:p w14:paraId="4664E1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4D9E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4726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AAC1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FD2B0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A2AD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D17F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C265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578B0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8988A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9B5FD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CCD6B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ajorEastAsia" w:hAnsiTheme="majorEastAsia" w:eastAsiaTheme="majorEastAsia" w:cstheme="majorEastAsia"/>
          <w:b/>
          <w:sz w:val="28"/>
          <w:lang w:val="en-US" w:eastAsia="zh-CN"/>
        </w:rPr>
      </w:pPr>
      <w:r>
        <w:rPr>
          <w:rFonts w:hint="eastAsia" w:asciiTheme="majorEastAsia" w:hAnsiTheme="majorEastAsia" w:eastAsiaTheme="majorEastAsia" w:cstheme="majorEastAsia"/>
          <w:b/>
          <w:sz w:val="28"/>
        </w:rPr>
        <w:t>附件</w:t>
      </w:r>
      <w:r>
        <w:rPr>
          <w:rFonts w:hint="eastAsia" w:asciiTheme="majorEastAsia" w:hAnsiTheme="majorEastAsia" w:eastAsiaTheme="majorEastAsia" w:cstheme="majorEastAsia"/>
          <w:b/>
          <w:sz w:val="28"/>
          <w:lang w:val="en-US" w:eastAsia="zh-CN"/>
        </w:rPr>
        <w:t>六：</w:t>
      </w:r>
    </w:p>
    <w:p w14:paraId="06FD15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lang w:eastAsia="zh-CN"/>
        </w:rPr>
      </w:pPr>
    </w:p>
    <w:p w14:paraId="6A4AB3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eastAsia="zh-CN"/>
        </w:rPr>
        <w:t>启东市</w:t>
      </w:r>
      <w:r>
        <w:rPr>
          <w:rFonts w:hint="eastAsia" w:ascii="仿宋" w:hAnsi="仿宋" w:eastAsia="仿宋" w:cs="仿宋"/>
          <w:i w:val="0"/>
          <w:iCs w:val="0"/>
          <w:caps w:val="0"/>
          <w:color w:val="000000"/>
          <w:spacing w:val="0"/>
          <w:sz w:val="28"/>
          <w:szCs w:val="28"/>
          <w:lang w:val="en-US" w:eastAsia="zh-CN"/>
        </w:rPr>
        <w:t>所有</w:t>
      </w:r>
      <w:r>
        <w:rPr>
          <w:rFonts w:hint="eastAsia" w:ascii="仿宋" w:hAnsi="仿宋" w:eastAsia="仿宋" w:cs="仿宋"/>
          <w:i w:val="0"/>
          <w:iCs w:val="0"/>
          <w:caps w:val="0"/>
          <w:color w:val="000000"/>
          <w:spacing w:val="0"/>
          <w:sz w:val="28"/>
          <w:szCs w:val="28"/>
          <w:lang w:eastAsia="zh-CN"/>
        </w:rPr>
        <w:t>中小学校、幼儿园（含民办）学校</w:t>
      </w:r>
      <w:r>
        <w:rPr>
          <w:rFonts w:hint="eastAsia" w:ascii="仿宋" w:hAnsi="仿宋" w:eastAsia="仿宋" w:cs="仿宋"/>
          <w:i w:val="0"/>
          <w:iCs w:val="0"/>
          <w:caps w:val="0"/>
          <w:color w:val="000000"/>
          <w:spacing w:val="0"/>
          <w:sz w:val="28"/>
          <w:szCs w:val="28"/>
          <w:lang w:val="en-US" w:eastAsia="zh-CN"/>
        </w:rPr>
        <w:t>名称</w:t>
      </w:r>
    </w:p>
    <w:p w14:paraId="75DFD4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lang w:eastAsia="zh-CN"/>
        </w:rPr>
      </w:pPr>
    </w:p>
    <w:tbl>
      <w:tblPr>
        <w:tblStyle w:val="6"/>
        <w:tblW w:w="8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37"/>
        <w:gridCol w:w="7295"/>
      </w:tblGrid>
      <w:tr w14:paraId="575F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BC5">
            <w:pPr>
              <w:keepNext w:val="0"/>
              <w:keepLines w:val="0"/>
              <w:widowControl/>
              <w:suppressLineNumbers w:val="0"/>
              <w:snapToGrid w:val="0"/>
              <w:jc w:val="center"/>
              <w:textAlignment w:val="center"/>
              <w:rPr>
                <w:rFonts w:hint="eastAsia" w:ascii="宋体" w:hAnsi="宋体" w:eastAsia="宋体" w:cs="宋体"/>
                <w:b/>
                <w:i w:val="0"/>
                <w:iCs w:val="0"/>
                <w:color w:val="000000"/>
                <w:sz w:val="32"/>
                <w:szCs w:val="32"/>
                <w:u w:val="none"/>
              </w:rPr>
            </w:pPr>
            <w:r>
              <w:rPr>
                <w:rFonts w:hint="eastAsia" w:ascii="宋体" w:hAnsi="宋体" w:eastAsia="宋体" w:cs="宋体"/>
                <w:b/>
                <w:i w:val="0"/>
                <w:iCs w:val="0"/>
                <w:color w:val="000000"/>
                <w:kern w:val="0"/>
                <w:sz w:val="32"/>
                <w:szCs w:val="32"/>
                <w:u w:val="none"/>
                <w:lang w:val="en-US" w:eastAsia="zh-CN" w:bidi="ar"/>
              </w:rPr>
              <w:t>序号</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BA6">
            <w:pPr>
              <w:keepNext w:val="0"/>
              <w:keepLines w:val="0"/>
              <w:widowControl/>
              <w:suppressLineNumbers w:val="0"/>
              <w:snapToGrid w:val="0"/>
              <w:jc w:val="center"/>
              <w:textAlignment w:val="center"/>
              <w:rPr>
                <w:rFonts w:hint="eastAsia" w:ascii="宋体" w:hAnsi="宋体" w:eastAsia="宋体" w:cs="宋体"/>
                <w:b/>
                <w:i w:val="0"/>
                <w:iCs w:val="0"/>
                <w:color w:val="000000"/>
                <w:sz w:val="32"/>
                <w:szCs w:val="32"/>
                <w:u w:val="none"/>
              </w:rPr>
            </w:pPr>
            <w:r>
              <w:rPr>
                <w:rFonts w:hint="eastAsia" w:ascii="宋体" w:hAnsi="宋体" w:eastAsia="宋体" w:cs="宋体"/>
                <w:b/>
                <w:i w:val="0"/>
                <w:iCs w:val="0"/>
                <w:color w:val="000000"/>
                <w:kern w:val="0"/>
                <w:sz w:val="32"/>
                <w:szCs w:val="32"/>
                <w:u w:val="none"/>
                <w:lang w:val="en-US" w:eastAsia="zh-CN" w:bidi="ar"/>
              </w:rPr>
              <w:t>学校名称</w:t>
            </w:r>
          </w:p>
        </w:tc>
      </w:tr>
      <w:tr w14:paraId="77ED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DC1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9AF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启东中学</w:t>
            </w:r>
          </w:p>
        </w:tc>
      </w:tr>
      <w:tr w14:paraId="75DB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D59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7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汇龙中学</w:t>
            </w:r>
          </w:p>
        </w:tc>
      </w:tr>
      <w:tr w14:paraId="2869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B58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F2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第一中学</w:t>
            </w:r>
          </w:p>
        </w:tc>
      </w:tr>
      <w:tr w14:paraId="2159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86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03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东南中学</w:t>
            </w:r>
          </w:p>
        </w:tc>
      </w:tr>
      <w:tr w14:paraId="0E53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922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1D9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吕四中学</w:t>
            </w:r>
          </w:p>
        </w:tc>
      </w:tr>
      <w:tr w14:paraId="38FE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BD6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3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启东中专（含南北校区两个食堂）</w:t>
            </w:r>
          </w:p>
        </w:tc>
      </w:tr>
      <w:tr w14:paraId="41CC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896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71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蝶湖中学</w:t>
            </w:r>
          </w:p>
        </w:tc>
      </w:tr>
      <w:tr w14:paraId="33EE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96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728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折桂中学</w:t>
            </w:r>
          </w:p>
        </w:tc>
      </w:tr>
      <w:tr w14:paraId="6130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D2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CB6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百杏中学</w:t>
            </w:r>
          </w:p>
        </w:tc>
      </w:tr>
      <w:tr w14:paraId="6644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14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89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长江中学</w:t>
            </w:r>
          </w:p>
        </w:tc>
      </w:tr>
      <w:tr w14:paraId="2594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E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80D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南苑中学</w:t>
            </w:r>
          </w:p>
        </w:tc>
      </w:tr>
      <w:tr w14:paraId="4F30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42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17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开发区中学</w:t>
            </w:r>
          </w:p>
        </w:tc>
      </w:tr>
      <w:tr w14:paraId="4D40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48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7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大江中学</w:t>
            </w:r>
          </w:p>
        </w:tc>
      </w:tr>
      <w:tr w14:paraId="49E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91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002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东南初级中学</w:t>
            </w:r>
          </w:p>
        </w:tc>
      </w:tr>
      <w:tr w14:paraId="4AC6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55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0F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江海中学</w:t>
            </w:r>
          </w:p>
        </w:tc>
      </w:tr>
      <w:tr w14:paraId="185F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BB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6D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建新中学</w:t>
            </w:r>
          </w:p>
        </w:tc>
      </w:tr>
      <w:tr w14:paraId="0F1B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847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EE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滨海实验学校</w:t>
            </w:r>
          </w:p>
        </w:tc>
      </w:tr>
      <w:tr w14:paraId="1D5B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D35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0AC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东安中学</w:t>
            </w:r>
          </w:p>
        </w:tc>
      </w:tr>
      <w:tr w14:paraId="60E8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A5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37B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惠萍中学</w:t>
            </w:r>
          </w:p>
        </w:tc>
      </w:tr>
      <w:tr w14:paraId="1DA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D5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1DF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惠和中学</w:t>
            </w:r>
          </w:p>
        </w:tc>
      </w:tr>
      <w:tr w14:paraId="4C35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10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813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南阳中学</w:t>
            </w:r>
          </w:p>
        </w:tc>
      </w:tr>
      <w:tr w14:paraId="4593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2DF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3C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继述中学</w:t>
            </w:r>
          </w:p>
        </w:tc>
      </w:tr>
      <w:tr w14:paraId="5256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0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82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鹤城中学</w:t>
            </w:r>
          </w:p>
        </w:tc>
      </w:tr>
      <w:tr w14:paraId="79A7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965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ED7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天汾中学</w:t>
            </w:r>
          </w:p>
        </w:tc>
      </w:tr>
      <w:tr w14:paraId="0E9A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7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E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陈兆民中学</w:t>
            </w:r>
          </w:p>
        </w:tc>
      </w:tr>
      <w:tr w14:paraId="0786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A1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435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启迪外国语学校</w:t>
            </w:r>
          </w:p>
        </w:tc>
      </w:tr>
      <w:tr w14:paraId="0C70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86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6A7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蝶湖小学</w:t>
            </w:r>
          </w:p>
        </w:tc>
      </w:tr>
      <w:tr w14:paraId="6D5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9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E4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实验小学</w:t>
            </w:r>
          </w:p>
        </w:tc>
      </w:tr>
      <w:tr w14:paraId="6ACB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988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E75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南苑小学</w:t>
            </w:r>
          </w:p>
        </w:tc>
      </w:tr>
      <w:tr w14:paraId="74AE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FD1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C1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南苑小学城南分校</w:t>
            </w:r>
          </w:p>
        </w:tc>
      </w:tr>
      <w:tr w14:paraId="44A4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FD5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12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紫薇小学</w:t>
            </w:r>
          </w:p>
        </w:tc>
      </w:tr>
      <w:tr w14:paraId="3B2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906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BF6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长江小学</w:t>
            </w:r>
          </w:p>
        </w:tc>
      </w:tr>
      <w:tr w14:paraId="564D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09B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0E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汇龙小学</w:t>
            </w:r>
          </w:p>
        </w:tc>
      </w:tr>
      <w:tr w14:paraId="190F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044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660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城东小学</w:t>
            </w:r>
          </w:p>
        </w:tc>
      </w:tr>
      <w:tr w14:paraId="0476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F34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7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善成小学</w:t>
            </w:r>
          </w:p>
        </w:tc>
      </w:tr>
      <w:tr w14:paraId="036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0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2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启东经济开发区实验小学</w:t>
            </w:r>
          </w:p>
        </w:tc>
      </w:tr>
      <w:tr w14:paraId="7F78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713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D6D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英邦小学</w:t>
            </w:r>
          </w:p>
        </w:tc>
      </w:tr>
      <w:tr w14:paraId="4A3E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8E3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B86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学华小学</w:t>
            </w:r>
          </w:p>
        </w:tc>
      </w:tr>
      <w:tr w14:paraId="3E71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D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94A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特殊教育学校</w:t>
            </w:r>
          </w:p>
        </w:tc>
      </w:tr>
      <w:tr w14:paraId="3C9A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08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4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w:t>
            </w:r>
          </w:p>
        </w:tc>
      </w:tr>
      <w:tr w14:paraId="5A06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17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53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实验幼儿园经济开发区分园</w:t>
            </w:r>
          </w:p>
        </w:tc>
      </w:tr>
      <w:tr w14:paraId="5196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4C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3FD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实验幼儿园碧桂分园</w:t>
            </w:r>
          </w:p>
        </w:tc>
      </w:tr>
      <w:tr w14:paraId="2E23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31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6D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w:t>
            </w:r>
          </w:p>
        </w:tc>
      </w:tr>
      <w:tr w14:paraId="7B50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765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34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和睦幼儿园城南分园</w:t>
            </w:r>
          </w:p>
        </w:tc>
      </w:tr>
      <w:tr w14:paraId="10C1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0DF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89D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和睦幼儿园南苑分园</w:t>
            </w:r>
          </w:p>
        </w:tc>
      </w:tr>
      <w:tr w14:paraId="6388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C6C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AC2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和睦幼儿园翡翠分园</w:t>
            </w:r>
          </w:p>
        </w:tc>
      </w:tr>
      <w:tr w14:paraId="2C11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3B6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0D0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长江幼儿园</w:t>
            </w:r>
          </w:p>
        </w:tc>
      </w:tr>
      <w:tr w14:paraId="2CC1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51B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DB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长江幼儿园城东分园</w:t>
            </w:r>
          </w:p>
        </w:tc>
      </w:tr>
      <w:tr w14:paraId="6656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0A4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FF0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w:t>
            </w:r>
          </w:p>
        </w:tc>
      </w:tr>
      <w:tr w14:paraId="4FE6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402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B15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慕卿幼儿园学华分园</w:t>
            </w:r>
          </w:p>
        </w:tc>
      </w:tr>
      <w:tr w14:paraId="4497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8C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B7D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慕卿幼儿园百杏分园</w:t>
            </w:r>
          </w:p>
        </w:tc>
      </w:tr>
      <w:tr w14:paraId="24A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19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A6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紫薇幼儿园</w:t>
            </w:r>
          </w:p>
        </w:tc>
      </w:tr>
      <w:tr w14:paraId="2BEA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F0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FBB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紫薇幼儿园汇泰分园</w:t>
            </w:r>
          </w:p>
        </w:tc>
      </w:tr>
      <w:tr w14:paraId="40D0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C4F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A1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惠萍家园幼儿园</w:t>
            </w:r>
          </w:p>
        </w:tc>
      </w:tr>
      <w:tr w14:paraId="1CDD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72C">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汇龙镇教办</w:t>
            </w:r>
          </w:p>
        </w:tc>
      </w:tr>
      <w:tr w14:paraId="6C21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DF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6F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圩角小学</w:t>
            </w:r>
          </w:p>
        </w:tc>
      </w:tr>
      <w:tr w14:paraId="4E54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245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FC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永阳小学</w:t>
            </w:r>
          </w:p>
        </w:tc>
      </w:tr>
      <w:tr w14:paraId="39BB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79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90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惠丰小学</w:t>
            </w:r>
          </w:p>
        </w:tc>
      </w:tr>
      <w:tr w14:paraId="463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428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B85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城北幼儿园</w:t>
            </w:r>
          </w:p>
        </w:tc>
      </w:tr>
      <w:tr w14:paraId="7A8C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79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192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宝宝幼儿园</w:t>
            </w:r>
          </w:p>
        </w:tc>
      </w:tr>
      <w:tr w14:paraId="6D9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C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158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天天幼儿园</w:t>
            </w:r>
          </w:p>
        </w:tc>
      </w:tr>
      <w:tr w14:paraId="7AE6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4B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30F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华洋幼儿园</w:t>
            </w:r>
          </w:p>
        </w:tc>
      </w:tr>
      <w:tr w14:paraId="0B66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4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70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童心幼儿园</w:t>
            </w:r>
          </w:p>
        </w:tc>
      </w:tr>
      <w:tr w14:paraId="622D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EE0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E1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瑞德幼儿园</w:t>
            </w:r>
          </w:p>
        </w:tc>
      </w:tr>
      <w:tr w14:paraId="578A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825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A0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御和湾幼儿园</w:t>
            </w:r>
          </w:p>
        </w:tc>
      </w:tr>
      <w:tr w14:paraId="3266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3C9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BFF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尚德幼儿园</w:t>
            </w:r>
          </w:p>
        </w:tc>
      </w:tr>
      <w:tr w14:paraId="50E1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A234">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北新镇教办</w:t>
            </w:r>
          </w:p>
        </w:tc>
      </w:tr>
      <w:tr w14:paraId="4DE3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D72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E3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北新小学</w:t>
            </w:r>
          </w:p>
        </w:tc>
      </w:tr>
      <w:tr w14:paraId="0182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3C7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79D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民主小学</w:t>
            </w:r>
          </w:p>
        </w:tc>
      </w:tr>
      <w:tr w14:paraId="3CE3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30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F9F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万安小学</w:t>
            </w:r>
          </w:p>
        </w:tc>
      </w:tr>
      <w:tr w14:paraId="1C89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09E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175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决心小学</w:t>
            </w:r>
          </w:p>
        </w:tc>
      </w:tr>
      <w:tr w14:paraId="5FE6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A0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290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北新幼儿园</w:t>
            </w:r>
          </w:p>
        </w:tc>
      </w:tr>
      <w:tr w14:paraId="477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71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B85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万安幼儿园</w:t>
            </w:r>
          </w:p>
        </w:tc>
      </w:tr>
      <w:tr w14:paraId="6F6E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18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C6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民主幼儿园</w:t>
            </w:r>
          </w:p>
        </w:tc>
      </w:tr>
      <w:tr w14:paraId="2D7B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CA2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C9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决心幼儿园</w:t>
            </w:r>
          </w:p>
        </w:tc>
      </w:tr>
      <w:tr w14:paraId="2ACB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5F30">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惠萍镇教办</w:t>
            </w:r>
          </w:p>
        </w:tc>
      </w:tr>
      <w:tr w14:paraId="2718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D64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A88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惠萍小学</w:t>
            </w:r>
          </w:p>
        </w:tc>
      </w:tr>
      <w:tr w14:paraId="0EFF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0B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8A8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徐龙小学</w:t>
            </w:r>
          </w:p>
        </w:tc>
      </w:tr>
      <w:tr w14:paraId="4F83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7A0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3F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香格小学</w:t>
            </w:r>
          </w:p>
        </w:tc>
      </w:tr>
      <w:tr w14:paraId="7F0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E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933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大兴幼儿园</w:t>
            </w:r>
          </w:p>
        </w:tc>
      </w:tr>
      <w:tr w14:paraId="3B99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8729">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寅阳镇教办</w:t>
            </w:r>
          </w:p>
        </w:tc>
      </w:tr>
      <w:tr w14:paraId="7186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B1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2D8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和合小学</w:t>
            </w:r>
          </w:p>
        </w:tc>
      </w:tr>
      <w:tr w14:paraId="2D4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1E2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8F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寅阳小学</w:t>
            </w:r>
          </w:p>
        </w:tc>
      </w:tr>
      <w:tr w14:paraId="3F29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C9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E55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海工小学</w:t>
            </w:r>
          </w:p>
        </w:tc>
      </w:tr>
      <w:tr w14:paraId="1ABE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C6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04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和合幼儿园</w:t>
            </w:r>
          </w:p>
        </w:tc>
      </w:tr>
      <w:tr w14:paraId="708E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133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701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大同幼儿园</w:t>
            </w:r>
          </w:p>
        </w:tc>
      </w:tr>
      <w:tr w14:paraId="7CA3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923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9AC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海工幼儿园</w:t>
            </w:r>
          </w:p>
        </w:tc>
      </w:tr>
      <w:tr w14:paraId="073D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A72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8B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海云幼儿园</w:t>
            </w:r>
          </w:p>
        </w:tc>
      </w:tr>
      <w:tr w14:paraId="6B9B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E8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BA4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寅阳幼儿园</w:t>
            </w:r>
          </w:p>
        </w:tc>
      </w:tr>
      <w:tr w14:paraId="4776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14F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FA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启迪培冠幼儿园</w:t>
            </w:r>
          </w:p>
        </w:tc>
      </w:tr>
      <w:tr w14:paraId="7100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F7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东海镇教办</w:t>
            </w:r>
          </w:p>
        </w:tc>
      </w:tr>
      <w:tr w14:paraId="228D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59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8C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东海小学</w:t>
            </w:r>
          </w:p>
        </w:tc>
      </w:tr>
      <w:tr w14:paraId="3C9B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61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9EC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新安小学</w:t>
            </w:r>
          </w:p>
        </w:tc>
      </w:tr>
      <w:tr w14:paraId="073F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4DA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72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大丰小学</w:t>
            </w:r>
          </w:p>
        </w:tc>
      </w:tr>
      <w:tr w14:paraId="3ABD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9D9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06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东海幼儿园</w:t>
            </w:r>
          </w:p>
        </w:tc>
      </w:tr>
      <w:tr w14:paraId="3E8E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30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80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新安幼儿园</w:t>
            </w:r>
          </w:p>
        </w:tc>
      </w:tr>
      <w:tr w14:paraId="0F9A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467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近海镇教办</w:t>
            </w:r>
          </w:p>
        </w:tc>
      </w:tr>
      <w:tr w14:paraId="785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E5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5E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近海小学</w:t>
            </w:r>
          </w:p>
        </w:tc>
      </w:tr>
      <w:tr w14:paraId="4E68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81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29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向阳小学</w:t>
            </w:r>
          </w:p>
        </w:tc>
      </w:tr>
      <w:tr w14:paraId="15BA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9E6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716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海丰镇小学</w:t>
            </w:r>
          </w:p>
        </w:tc>
      </w:tr>
      <w:tr w14:paraId="0B57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F7A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3F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滨海幼儿园</w:t>
            </w:r>
          </w:p>
        </w:tc>
      </w:tr>
      <w:tr w14:paraId="5975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BFD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9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近海幼儿园</w:t>
            </w:r>
          </w:p>
        </w:tc>
      </w:tr>
      <w:tr w14:paraId="473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11B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EA1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向阳幼儿园</w:t>
            </w:r>
          </w:p>
        </w:tc>
      </w:tr>
      <w:tr w14:paraId="333A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7B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C33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高新区幼儿园</w:t>
            </w:r>
          </w:p>
        </w:tc>
      </w:tr>
      <w:tr w14:paraId="5426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59E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585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爱心幼儿园</w:t>
            </w:r>
          </w:p>
        </w:tc>
      </w:tr>
      <w:tr w14:paraId="1872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9C4B">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南阳镇教办</w:t>
            </w:r>
          </w:p>
        </w:tc>
      </w:tr>
      <w:tr w14:paraId="15C2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55D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DBC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南阳小学</w:t>
            </w:r>
          </w:p>
        </w:tc>
      </w:tr>
      <w:tr w14:paraId="4414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AAC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49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少直小学</w:t>
            </w:r>
          </w:p>
        </w:tc>
      </w:tr>
      <w:tr w14:paraId="6EA0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2D6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20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永和小学</w:t>
            </w:r>
          </w:p>
        </w:tc>
      </w:tr>
      <w:tr w14:paraId="51AE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7B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B50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聚阳小学</w:t>
            </w:r>
          </w:p>
        </w:tc>
      </w:tr>
      <w:tr w14:paraId="2139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C4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4C5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少直幼儿园</w:t>
            </w:r>
          </w:p>
        </w:tc>
      </w:tr>
      <w:tr w14:paraId="0196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33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8BE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南阳幼儿园</w:t>
            </w:r>
          </w:p>
        </w:tc>
      </w:tr>
      <w:tr w14:paraId="32B1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571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ED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聚阳幼儿园</w:t>
            </w:r>
          </w:p>
        </w:tc>
      </w:tr>
      <w:tr w14:paraId="1203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4EA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919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永和幼儿园</w:t>
            </w:r>
          </w:p>
        </w:tc>
      </w:tr>
      <w:tr w14:paraId="7B6D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53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海复镇教办</w:t>
            </w:r>
          </w:p>
        </w:tc>
      </w:tr>
      <w:tr w14:paraId="787E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F5E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489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红军小学</w:t>
            </w:r>
          </w:p>
        </w:tc>
      </w:tr>
      <w:tr w14:paraId="0AD8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20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8A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东元小学</w:t>
            </w:r>
          </w:p>
        </w:tc>
      </w:tr>
      <w:tr w14:paraId="7398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95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DF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海复幼儿园</w:t>
            </w:r>
          </w:p>
        </w:tc>
      </w:tr>
      <w:tr w14:paraId="06F9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71B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CA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东元幼儿园</w:t>
            </w:r>
          </w:p>
        </w:tc>
      </w:tr>
      <w:tr w14:paraId="5D92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F4B">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合作镇教办</w:t>
            </w:r>
          </w:p>
        </w:tc>
      </w:tr>
      <w:tr w14:paraId="1190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D9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00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合作小学</w:t>
            </w:r>
          </w:p>
        </w:tc>
      </w:tr>
      <w:tr w14:paraId="4F84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45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D6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祖杰小学</w:t>
            </w:r>
          </w:p>
        </w:tc>
      </w:tr>
      <w:tr w14:paraId="01B0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3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DD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新义小学</w:t>
            </w:r>
          </w:p>
        </w:tc>
      </w:tr>
      <w:tr w14:paraId="2231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3C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29B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新义幼儿园</w:t>
            </w:r>
          </w:p>
        </w:tc>
      </w:tr>
      <w:tr w14:paraId="3982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289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BF7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志良幼儿园</w:t>
            </w:r>
          </w:p>
        </w:tc>
      </w:tr>
      <w:tr w14:paraId="2FF9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3C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3CD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大江幼儿园</w:t>
            </w:r>
          </w:p>
        </w:tc>
      </w:tr>
      <w:tr w14:paraId="5C44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52DE">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王鲍镇教办</w:t>
            </w:r>
          </w:p>
        </w:tc>
      </w:tr>
      <w:tr w14:paraId="1F75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8CA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21A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王鲍小学</w:t>
            </w:r>
          </w:p>
        </w:tc>
      </w:tr>
      <w:tr w14:paraId="61C3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B0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250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久隆小学</w:t>
            </w:r>
          </w:p>
        </w:tc>
      </w:tr>
      <w:tr w14:paraId="0DD6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7C4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86B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国本小学</w:t>
            </w:r>
          </w:p>
        </w:tc>
      </w:tr>
      <w:tr w14:paraId="4E01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A24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770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新港小学</w:t>
            </w:r>
          </w:p>
        </w:tc>
      </w:tr>
      <w:tr w14:paraId="6653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B4E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0FB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久隆幼儿园</w:t>
            </w:r>
          </w:p>
        </w:tc>
      </w:tr>
      <w:tr w14:paraId="166E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AE6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67D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新港幼儿园</w:t>
            </w:r>
          </w:p>
        </w:tc>
      </w:tr>
      <w:tr w14:paraId="6495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2D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BA0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聚南幼儿园</w:t>
            </w:r>
          </w:p>
        </w:tc>
      </w:tr>
      <w:tr w14:paraId="107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EDE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854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王鲍幼儿园</w:t>
            </w:r>
          </w:p>
        </w:tc>
      </w:tr>
      <w:tr w14:paraId="31C9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1F7">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吕四港镇教办</w:t>
            </w:r>
          </w:p>
        </w:tc>
      </w:tr>
      <w:tr w14:paraId="260F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24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F5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桂林小学</w:t>
            </w:r>
          </w:p>
        </w:tc>
      </w:tr>
      <w:tr w14:paraId="71F3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AD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8A2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天汾小学</w:t>
            </w:r>
          </w:p>
        </w:tc>
      </w:tr>
      <w:tr w14:paraId="536E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C9C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B43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陈尚义小学</w:t>
            </w:r>
          </w:p>
        </w:tc>
      </w:tr>
      <w:tr w14:paraId="55FE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1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748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大洋港小学</w:t>
            </w:r>
          </w:p>
        </w:tc>
      </w:tr>
      <w:tr w14:paraId="06C8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5CD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4B7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茅家港小学</w:t>
            </w:r>
          </w:p>
        </w:tc>
      </w:tr>
      <w:tr w14:paraId="4533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13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10E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秦潭港小学</w:t>
            </w:r>
          </w:p>
        </w:tc>
      </w:tr>
      <w:tr w14:paraId="0557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231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455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如意小学</w:t>
            </w:r>
          </w:p>
        </w:tc>
      </w:tr>
      <w:tr w14:paraId="3C46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85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F0F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龚家镇小学</w:t>
            </w:r>
          </w:p>
        </w:tc>
      </w:tr>
      <w:tr w14:paraId="189F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8C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25D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陈邱翠凤幼儿园</w:t>
            </w:r>
          </w:p>
        </w:tc>
      </w:tr>
      <w:tr w14:paraId="70C2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FF5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628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天汾幼儿园</w:t>
            </w:r>
          </w:p>
        </w:tc>
      </w:tr>
      <w:tr w14:paraId="540B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CB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1B1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大洋港幼儿园</w:t>
            </w:r>
          </w:p>
        </w:tc>
      </w:tr>
      <w:tr w14:paraId="2B66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477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AA8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西宁幼儿园</w:t>
            </w:r>
          </w:p>
        </w:tc>
      </w:tr>
      <w:tr w14:paraId="3799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691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17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秦潭港幼儿园</w:t>
            </w:r>
          </w:p>
        </w:tc>
      </w:tr>
      <w:tr w14:paraId="2EA2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56A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51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鹤城幼儿园</w:t>
            </w:r>
          </w:p>
        </w:tc>
      </w:tr>
      <w:tr w14:paraId="1AE2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5E6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420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茅家港幼儿园</w:t>
            </w:r>
          </w:p>
        </w:tc>
      </w:tr>
      <w:tr w14:paraId="4097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DC4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EB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龚家镇幼儿园</w:t>
            </w:r>
          </w:p>
        </w:tc>
      </w:tr>
      <w:tr w14:paraId="4B22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47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820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豆豆幼儿园</w:t>
            </w:r>
          </w:p>
        </w:tc>
      </w:tr>
      <w:tr w14:paraId="070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8533">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启隆镇教办</w:t>
            </w:r>
          </w:p>
        </w:tc>
      </w:tr>
      <w:tr w14:paraId="0479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37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F8A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启隆幼儿园</w:t>
            </w:r>
          </w:p>
        </w:tc>
      </w:tr>
    </w:tbl>
    <w:p w14:paraId="74E6406A">
      <w:pPr>
        <w:keepNext w:val="0"/>
        <w:keepLines w:val="0"/>
        <w:pageBreakBefore w:val="0"/>
        <w:kinsoku/>
        <w:wordWrap/>
        <w:overflowPunct/>
        <w:topLinePunct w:val="0"/>
        <w:autoSpaceDE/>
        <w:autoSpaceDN/>
        <w:bidi w:val="0"/>
        <w:adjustRightInd/>
        <w:snapToGrid/>
        <w:spacing w:line="3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D6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974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974C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337F5"/>
    <w:multiLevelType w:val="singleLevel"/>
    <w:tmpl w:val="C4D337F5"/>
    <w:lvl w:ilvl="0" w:tentative="0">
      <w:start w:val="6"/>
      <w:numFmt w:val="decimal"/>
      <w:lvlText w:val="%1."/>
      <w:lvlJc w:val="left"/>
      <w:pPr>
        <w:tabs>
          <w:tab w:val="left" w:pos="312"/>
        </w:tabs>
      </w:pPr>
    </w:lvl>
  </w:abstractNum>
  <w:abstractNum w:abstractNumId="1">
    <w:nsid w:val="E13B7B15"/>
    <w:multiLevelType w:val="singleLevel"/>
    <w:tmpl w:val="E13B7B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zYyMjlkYjZiZTY4MjQ2NWVlZTlmMDNhYzg3ZDYifQ=="/>
  </w:docVars>
  <w:rsids>
    <w:rsidRoot w:val="2EDA0482"/>
    <w:rsid w:val="02682368"/>
    <w:rsid w:val="037B7F03"/>
    <w:rsid w:val="039C7313"/>
    <w:rsid w:val="05BB739F"/>
    <w:rsid w:val="06456265"/>
    <w:rsid w:val="07A500B1"/>
    <w:rsid w:val="07D93108"/>
    <w:rsid w:val="096E0EE2"/>
    <w:rsid w:val="0DAE533D"/>
    <w:rsid w:val="101C04C5"/>
    <w:rsid w:val="10542161"/>
    <w:rsid w:val="122B4C07"/>
    <w:rsid w:val="14EB1478"/>
    <w:rsid w:val="17445ADB"/>
    <w:rsid w:val="19EB7085"/>
    <w:rsid w:val="1A934A6C"/>
    <w:rsid w:val="1BAD1783"/>
    <w:rsid w:val="1D215E24"/>
    <w:rsid w:val="1DCB5F8A"/>
    <w:rsid w:val="1DCC309C"/>
    <w:rsid w:val="225D40D1"/>
    <w:rsid w:val="24BC607C"/>
    <w:rsid w:val="25C86D14"/>
    <w:rsid w:val="260A4723"/>
    <w:rsid w:val="27C0509C"/>
    <w:rsid w:val="27F154AD"/>
    <w:rsid w:val="29C42D86"/>
    <w:rsid w:val="2B94100A"/>
    <w:rsid w:val="2BB17266"/>
    <w:rsid w:val="2EDA0482"/>
    <w:rsid w:val="31D41E8D"/>
    <w:rsid w:val="33143B7E"/>
    <w:rsid w:val="339225C8"/>
    <w:rsid w:val="355811E3"/>
    <w:rsid w:val="37BC7880"/>
    <w:rsid w:val="388366EC"/>
    <w:rsid w:val="395064D7"/>
    <w:rsid w:val="3A637B22"/>
    <w:rsid w:val="3AE85E94"/>
    <w:rsid w:val="410170C0"/>
    <w:rsid w:val="445A645C"/>
    <w:rsid w:val="456663CD"/>
    <w:rsid w:val="46D149CF"/>
    <w:rsid w:val="4AB076F5"/>
    <w:rsid w:val="4B441D8A"/>
    <w:rsid w:val="4C7016A3"/>
    <w:rsid w:val="518F1C3B"/>
    <w:rsid w:val="556013BE"/>
    <w:rsid w:val="557B4484"/>
    <w:rsid w:val="5B5663FB"/>
    <w:rsid w:val="5C844566"/>
    <w:rsid w:val="5E7E27C1"/>
    <w:rsid w:val="62911752"/>
    <w:rsid w:val="649422D3"/>
    <w:rsid w:val="65AE7F5E"/>
    <w:rsid w:val="662D17CA"/>
    <w:rsid w:val="677D333A"/>
    <w:rsid w:val="6A7774B8"/>
    <w:rsid w:val="6AB31367"/>
    <w:rsid w:val="6C6B3F54"/>
    <w:rsid w:val="6D1C314D"/>
    <w:rsid w:val="6D7E46BA"/>
    <w:rsid w:val="6E9E2441"/>
    <w:rsid w:val="6FDE0DD5"/>
    <w:rsid w:val="753A7158"/>
    <w:rsid w:val="778A1616"/>
    <w:rsid w:val="7D2232B3"/>
    <w:rsid w:val="7F42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样式5"/>
    <w:basedOn w:val="1"/>
    <w:qFormat/>
    <w:uiPriority w:val="99"/>
    <w:rPr>
      <w:rFonts w:ascii="宋体" w:cs="宋体"/>
      <w:sz w:val="24"/>
      <w:szCs w:val="24"/>
    </w:rPr>
  </w:style>
  <w:style w:type="character" w:customStyle="1" w:styleId="11">
    <w:name w:val="font31"/>
    <w:basedOn w:val="8"/>
    <w:qFormat/>
    <w:uiPriority w:val="0"/>
    <w:rPr>
      <w:rFonts w:ascii="宋体" w:hAnsi="宋体" w:eastAsia="宋体" w:cs="宋体"/>
      <w:color w:val="000000"/>
      <w:sz w:val="24"/>
      <w:szCs w:val="24"/>
      <w:u w:val="none"/>
    </w:rPr>
  </w:style>
  <w:style w:type="character" w:customStyle="1" w:styleId="12">
    <w:name w:val="font51"/>
    <w:basedOn w:val="8"/>
    <w:qFormat/>
    <w:uiPriority w:val="0"/>
    <w:rPr>
      <w:rFonts w:ascii="宋体" w:hAnsi="宋体" w:eastAsia="宋体" w:cs="宋体"/>
      <w:color w:val="FF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6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5761</Words>
  <Characters>6232</Characters>
  <Lines>0</Lines>
  <Paragraphs>0</Paragraphs>
  <TotalTime>55</TotalTime>
  <ScaleCrop>false</ScaleCrop>
  <LinksUpToDate>false</LinksUpToDate>
  <CharactersWithSpaces>6571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2022-11-09T01:08:00Z</dcterms:created>
  <dc:creator>Lenovo</dc:creator>
  <cp:lastModifiedBy>小林</cp:lastModifiedBy>
  <dcterms:modified xsi:type="dcterms:W3CDTF">2025-10-30T08:20:21Z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637B371059D44F1E855156BFF6FC60B9_13</vt:lpwstr>
  </property>
  <property fmtid="{D5CDD505-2E9C-101B-9397-08002B2CF9AE}" pid="4" name="KSOTemplateDocerSaveRecord">
    <vt:lpwstr>eyJoZGlkIjoiYjM5MzYyMjlkYjZiZTY4MjQ2NWVlZTlmMDNhYzg3ZDYiLCJ1c2VySWQiOiI4NTQzMzEyMjUifQ==</vt:lpwstr>
  </property>
</Properties>
</file>